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75F61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75F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"Методические рекомендации по ограничению в образовательных организациях доступа обучающихся к видам информации, распространяемой посредством сет</w:t>
            </w:r>
            <w:r>
              <w:rPr>
                <w:sz w:val="48"/>
                <w:szCs w:val="48"/>
              </w:rPr>
              <w:t>и "Интернет", причиняющей вред здоровью и (или) развитию детей, а также не соответствующей задачам образования"</w:t>
            </w:r>
            <w:r>
              <w:rPr>
                <w:sz w:val="48"/>
                <w:szCs w:val="48"/>
              </w:rPr>
              <w:br/>
              <w:t>(утв. Минкомсвязью России 16.05.2019)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75F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5F61">
      <w:pPr>
        <w:pStyle w:val="ConsPlusNormal"/>
        <w:jc w:val="both"/>
        <w:outlineLvl w:val="0"/>
      </w:pPr>
    </w:p>
    <w:p w:rsidR="00000000" w:rsidRDefault="00A75F61">
      <w:pPr>
        <w:pStyle w:val="ConsPlusTitle"/>
        <w:jc w:val="center"/>
        <w:outlineLvl w:val="0"/>
      </w:pPr>
      <w:r>
        <w:t>МИНИСТЕРСТВО ЦИФРОВОГО РАЗВИТИЯ, СВЯЗИ</w:t>
      </w:r>
    </w:p>
    <w:p w:rsidR="00000000" w:rsidRDefault="00A75F61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A75F61">
      <w:pPr>
        <w:pStyle w:val="ConsPlusTitle"/>
        <w:jc w:val="center"/>
      </w:pPr>
    </w:p>
    <w:p w:rsidR="00000000" w:rsidRDefault="00A75F61">
      <w:pPr>
        <w:pStyle w:val="ConsPlusTitle"/>
        <w:jc w:val="center"/>
      </w:pPr>
      <w:r>
        <w:t>16 мая 2019 года</w:t>
      </w:r>
    </w:p>
    <w:p w:rsidR="00000000" w:rsidRDefault="00A75F61">
      <w:pPr>
        <w:pStyle w:val="ConsPlusTitle"/>
        <w:jc w:val="center"/>
      </w:pPr>
    </w:p>
    <w:p w:rsidR="00000000" w:rsidRDefault="00A75F61">
      <w:pPr>
        <w:pStyle w:val="ConsPlusTitle"/>
        <w:jc w:val="center"/>
      </w:pPr>
      <w:r>
        <w:t>МЕТОДИЧЕСКИЕ РЕКОМЕНДАЦИИ</w:t>
      </w:r>
    </w:p>
    <w:p w:rsidR="00000000" w:rsidRDefault="00A75F61">
      <w:pPr>
        <w:pStyle w:val="ConsPlusTitle"/>
        <w:jc w:val="center"/>
      </w:pPr>
      <w:r>
        <w:t>ПО ОГРАНИЧЕНИЮ В ОБРАЗОВАТЕЛЬНЫХ ОРГАНИЗАЦИЯХ</w:t>
      </w:r>
    </w:p>
    <w:p w:rsidR="00000000" w:rsidRDefault="00A75F61">
      <w:pPr>
        <w:pStyle w:val="ConsPlusTitle"/>
        <w:jc w:val="center"/>
      </w:pPr>
      <w:r>
        <w:t>ДОСТУПА ОБУЧАЮЩИХСЯ К ВИДАМ ИНФОРМАЦИИ, РАСПРОСТРАНЯЕМОЙ</w:t>
      </w:r>
    </w:p>
    <w:p w:rsidR="00000000" w:rsidRDefault="00A75F61">
      <w:pPr>
        <w:pStyle w:val="ConsPlusTitle"/>
        <w:jc w:val="center"/>
      </w:pPr>
      <w:r>
        <w:t>ПОСРЕДСТВОМ СЕТИ "ИНТЕРНЕТ", ПРИЧИНЯЮЩЕЙ ВРЕД ЗДОРОВЬЮ</w:t>
      </w:r>
    </w:p>
    <w:p w:rsidR="00000000" w:rsidRDefault="00A75F61">
      <w:pPr>
        <w:pStyle w:val="ConsPlusTitle"/>
        <w:jc w:val="center"/>
      </w:pPr>
      <w:r>
        <w:t>И (ИЛИ) РАЗВИТИЮ ДЕТЕЙ, А ТАКЖЕ НЕ СООТВЕТСТВУЮЩЕЙ</w:t>
      </w:r>
    </w:p>
    <w:p w:rsidR="00000000" w:rsidRDefault="00A75F61">
      <w:pPr>
        <w:pStyle w:val="ConsPlusTitle"/>
        <w:jc w:val="center"/>
      </w:pPr>
      <w:r>
        <w:t>ЗАДАЧАМ ОБРАЗОВАНИЯ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Термины и сокращения</w:t>
      </w:r>
    </w:p>
    <w:p w:rsidR="00000000" w:rsidRDefault="00A75F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jc w:val="center"/>
            </w:pPr>
            <w:r>
              <w:t>Термин или сокращение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Общеобразовательные организации; Организации дополнительного образования; Организации и индивидуальные предприниматели, осуществляющие образовательную деятельность по программам основного и дошкольного образования; Дошкольные об</w:t>
            </w:r>
            <w:r>
              <w:t>разовательные организации; Профессиональные образовательные организации, а также учреждения для детей-сирот и детей, оставшихся без попечения родителей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Негативная информация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Виды информации, распространяемой посредством сети "Интернет", причиняющей вред з</w:t>
            </w:r>
            <w:r>
              <w:t>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Методические рекомендации 2014 года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Методические </w:t>
            </w:r>
            <w:hyperlink r:id="rId9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</w:t>
            </w:r>
            <w:r>
              <w:t>азвитию детей, а также не соответствующей задачам образования, направленные Минобрнауки России письмом от 28.04.2014 N ДЛ-115/03 в адрес субъектов Российской Федерации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Единый реестр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Единый реестр доменных имен, указателей страниц сайтов в сети "Интернет" </w:t>
            </w:r>
            <w:r>
              <w:t>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Реестр НСОР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Реестр несовместимых с задачами образования ресурсов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РБОС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Перечень сайтов в сети "Интернет", рекомендованных и одобренных для использования в образовательном процессе. Реестр безопасных образовательных сайтов реализуется Временной комиссией Совета Федерации по развитию информационного общества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Сайт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Сайт в сети "</w:t>
            </w:r>
            <w:r>
              <w:t>Интернет"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СКФ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Система контентной фильтрации, обеспечивающая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lastRenderedPageBreak/>
              <w:t>Федеральный закон N 436-ФЗ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Федеральный </w:t>
            </w:r>
            <w:hyperlink r:id="rId10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2010 г. N 436-ФЗ "О защите детей от информации, причиняющей вред их здоровью и развитию"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Методические рекомендации по ограничению</w:t>
            </w:r>
            <w:r>
              <w:t xml:space="preserve">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Закон "Об образовании"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Федеральный </w:t>
            </w:r>
            <w:hyperlink r:id="rId11" w:tooltip="Федеральный закон от 29.12.2012 N 273-ФЗ (ред. от 17.06.2019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Черный список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Контентная фильтрация и ограничение доступа обучающихся к информации, включенной в Перечень видов информации, запрещенной к распространению посредством сети "Интернет", </w:t>
            </w:r>
            <w:r>
              <w:t>причиняющей вред здоровью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Белый список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Контентная фильтрация и предоставление доступа обучающимся к сайтам в сети "Интернет", включенным в реестр безопасных образовательных сайтов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Совет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Совет по обеспечению информационной безопасности обучающихся в образовательной организации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Портал СКФ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</w:t>
            </w:r>
            <w:r>
              <w:t>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по адресу www.скф.единыйурок.рф</w:t>
            </w:r>
          </w:p>
        </w:tc>
      </w:tr>
    </w:tbl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Введ</w:t>
      </w:r>
      <w:r>
        <w:t>ение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С 2006 года федеральными органами государственной власти Российской Федерации осуществляется целенаправленная деятельность, связанная с ограничением в образовательных организациях доступа обучающихся к негативной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Министерство образования </w:t>
      </w:r>
      <w:r>
        <w:t>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</w:t>
      </w:r>
      <w:r>
        <w:t xml:space="preserve"> ресурсам сети "Интернет", содержащим информацию, несовместимую с задачами образования и воспитания.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В 2011 году Минобрнауки России направило в субъекты Российской Федерации </w:t>
      </w:r>
      <w:hyperlink r:id="rId12" w:tooltip="&quot;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&quot; (утв. Минобрнауки России 11.05.2011 N АФ-12/07вн){КонсультантПлюс}" w:history="1">
        <w:r>
          <w:rPr>
            <w:color w:val="0000FF"/>
          </w:rPr>
          <w:t>Правила</w:t>
        </w:r>
      </w:hyperlink>
      <w:r>
        <w:t xml:space="preserve"> подключения общеобразовательных учреждений к единой системе контент-фильтрации доступа к сети "Интернет", утвержденные Министром образования и науки Российской Федерации Фурсенко А.А. (письмо</w:t>
      </w:r>
      <w:r>
        <w:t xml:space="preserve"> от 28 сентября 2011 г. N АП-1057/07).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Принятие в 2010 году Федерального </w:t>
      </w:r>
      <w:hyperlink r:id="rId13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N 436-ФЗ, а также последующее принятие иных законов, в том числе внесших дополнения и изменения в Федеральный </w:t>
      </w:r>
      <w:hyperlink r:id="rId14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</w:t>
        </w:r>
      </w:hyperlink>
      <w:r>
        <w:t xml:space="preserve"> N 436-ФЗ, существенно изменило условия ограничения в образовательных организациях доступа обучающихся к негативной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 2014 году Минобрнауки России, Минкомсвязи России и Временная комиссия Совета Федерации по развитию информац</w:t>
      </w:r>
      <w:r>
        <w:t xml:space="preserve">ионного общества разработали методические </w:t>
      </w:r>
      <w:hyperlink r:id="rId15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рекомендации</w:t>
        </w:r>
      </w:hyperlink>
      <w:r>
        <w:t xml:space="preserve"> по ограниче</w:t>
      </w:r>
      <w:r>
        <w:t xml:space="preserve">нию в образовательных организациях доступа обучающихся к видам информации, распространяемой </w:t>
      </w:r>
      <w:r>
        <w:lastRenderedPageBreak/>
        <w:t>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 2016 по 2018 год Временная комиссия</w:t>
      </w:r>
      <w:r>
        <w:t xml:space="preserve"> Совета Федерации по развитию информационного общества анализировала практику использования данных методических </w:t>
      </w:r>
      <w:hyperlink r:id="rId16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рекомендаций</w:t>
        </w:r>
      </w:hyperlink>
      <w:r>
        <w:t>, а в адрес Минобрнауки России и Минкомсвязи России поступали обращения граждан и организаций, связанных с реализацией данного документа.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На основе результатов мониторинга безопасности образовательн</w:t>
      </w:r>
      <w:r>
        <w:t xml:space="preserve">ой среды, проведенного Временной комиссией Совета Федерации по развитию информационного общества весной 2017 года в рамках реализации </w:t>
      </w:r>
      <w:hyperlink r:id="rId17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июня 2012 г. N 761 "О Национальной стр</w:t>
      </w:r>
      <w:r>
        <w:t>атегии действий в интересах детей на 2012 - 2017 годы", и предложений, выдвинутых со стороны органов власти и представителей педагогической общественности, для включения в перечень рекомендаций парламентских слушаний "Актуальные вопросы обеспечения безопас</w:t>
      </w:r>
      <w:r>
        <w:t xml:space="preserve">ности и развития детей в информационном пространстве", прошедшие в Совете Федерации 17 апреля 2017 года, было решено актуализировать методические </w:t>
      </w:r>
      <w:hyperlink r:id="rId18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рекомендации</w:t>
        </w:r>
      </w:hyperlink>
      <w:r>
        <w:t xml:space="preserve"> на основе правоприменительной практики и дополнить новыми положениями для повышения эффективности данной работы в образовательных организациях: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1. Актуализировать </w:t>
      </w:r>
      <w:r>
        <w:t>перечень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Обеспечить ежегодный мониторинг и единые правила тестирования проверки качества работы использования средств контентной фильтрации (СКФ) в образовательных организациях;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Реализовать вместо Реестра несовместимых с образованием ресурсов (Реестр НСОР) Ре</w:t>
      </w:r>
      <w:r>
        <w:t>естр безопасных образовательных сайтов,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Актуализировать си</w:t>
      </w:r>
      <w:r>
        <w:t>стему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том числе</w:t>
      </w:r>
      <w:r>
        <w:t xml:space="preserve"> уточнить необходимый перечень мероприятий и необходимые образовательным организациям комплекты образцов локальных актов;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Включить положения в текст методических рекомендаций, связанных с организацией работы СКФ в части финансирования и права образовате</w:t>
      </w:r>
      <w:r>
        <w:t xml:space="preserve">льных организаций использовать различные технические решения по ограничению доступа обучающихся к видам информации, указанных в методических </w:t>
      </w:r>
      <w:hyperlink r:id="rId19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рекомендациях</w:t>
        </w:r>
      </w:hyperlink>
      <w:r>
        <w:t xml:space="preserve"> 2014 года;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Сформировать перечень организаций, на которых распространяется действие методических рекомендаций;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Уточнить порядок ответственности за качество СКФ.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Основные положения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</w:t>
      </w:r>
      <w:r>
        <w:t xml:space="preserve">адачам образования (далее - методические рекомендации) разработаны в рамках реализации </w:t>
      </w:r>
      <w:hyperlink r:id="rId20" w:tooltip="Приказ Минкомсвязи России от 27.02.2018 N 88 &quot;Об утверждении плана мероприятий по реализации Концепции информационной безопасности детей на 2018 - 2020 годы&quot;{КонсультантПлюс}" w:history="1">
        <w:r>
          <w:rPr>
            <w:color w:val="0000FF"/>
          </w:rPr>
          <w:t>пункта 7</w:t>
        </w:r>
      </w:hyperlink>
      <w:r>
        <w:t xml:space="preserve"> плана мероприятий по реализации Концепции информационной безопасности дете</w:t>
      </w:r>
      <w:r>
        <w:t>й на 2018 - 2020 годы, утвержденного приказом Минкомсвязи России от 27 февраля 2018 г. N 88.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Методические рекомендации содержат комплекс мер, направленных на защиту детей от негативной </w:t>
      </w:r>
      <w:r>
        <w:lastRenderedPageBreak/>
        <w:t>информации при осуществлении ими использования сети "Интернет" из образовательной организации.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Методические рекомендации разработаны Временной комиссией Совета Фед</w:t>
      </w:r>
      <w:r>
        <w:t>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</w:t>
      </w:r>
      <w:r>
        <w:t>ологий и массовых коммуникаций.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Методические рекомендации прошли общественное обсужде</w:t>
      </w:r>
      <w:r>
        <w:t>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Методические рекомендации актуализируют различные</w:t>
      </w:r>
      <w:r>
        <w:t xml:space="preserve"> аспекты и дополняют методические </w:t>
      </w:r>
      <w:hyperlink r:id="rId21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рекомендации</w:t>
        </w:r>
      </w:hyperlink>
      <w:r>
        <w:t xml:space="preserve"> по ограничению в об</w:t>
      </w:r>
      <w:r>
        <w:t>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направленные Минобрнауки России письмом от 28</w:t>
      </w:r>
      <w:r>
        <w:t>.04.2014 N ДЛ-115/03 в адрес субъектов Российской Федерации (далее - методические рекомендации 2014 года) с учетом изменений законодательства и анализа правоприменительной деятельности.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Методические рекомендации распространяются на учреждения для детей-сир</w:t>
      </w:r>
      <w:r>
        <w:t>от и детей, оставшихся без попечения родителей, и на следующие организации, организующие обучение в очной и очно-заочной: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Общеобразовательные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Организации дополнительного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Организации и индивидуальные предприниматели, осуще</w:t>
      </w:r>
      <w:r>
        <w:t>ствляющие образовательную деятельность по программам основного и дошкольного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Дошкольные образовательные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Профессиональные образовательные организации.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Методические рекомендации не распространяются на образовательные организац</w:t>
      </w:r>
      <w:r>
        <w:t>ии высшего образования и организации дополнительного профессионального образования.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Защита детей от информации, причиняющей вред здоровью и (или) развитию детей, а также не соответствующей задачам образования, осуществляется посредством использования систе</w:t>
      </w:r>
      <w:r>
        <w:t>мы контентной фильтрации, которая должна соответствовать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организационно-административных мероприятий, направленных на защиту детей</w:t>
      </w:r>
      <w:r>
        <w:t xml:space="preserve">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Законодательные акты Российской Федерации в части</w:t>
      </w:r>
    </w:p>
    <w:p w:rsidR="00000000" w:rsidRDefault="00A75F61">
      <w:pPr>
        <w:pStyle w:val="ConsPlusTitle"/>
        <w:jc w:val="center"/>
      </w:pPr>
      <w:r>
        <w:t>ограничения распространения информации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В работе образовательных организаций должны быть учтены положения приведенных ниже нормативных правовых актов.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2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</w:t>
      </w:r>
      <w:r>
        <w:t xml:space="preserve">" (далее - Федеральный закон N 149-ФЗ),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"Интернет". В рамках реализации </w:t>
      </w:r>
      <w:hyperlink r:id="rId23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статьи 15.1</w:t>
        </w:r>
      </w:hyperlink>
      <w:r>
        <w:t xml:space="preserve"> Федерального закона N 149-ФЗ создан - Единый реестр доменных имен, указателей страниц сайтов в сети "Интернет" и сетевых адресов, </w:t>
      </w:r>
      <w:r>
        <w:lastRenderedPageBreak/>
        <w:t>позволяющих идентифицировать сайты в сети "Интернет", содержащие информацию, распространение к</w:t>
      </w:r>
      <w:r>
        <w:t>оторой в Российской Федерации запрещено (далее - Единый реестр).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Доступ к сайту, внесенному в Единый реестр, ограничивается оператором связи.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Решение о признании информации запрещенной к распространенной к распространению на территории Российской Федерации</w:t>
      </w:r>
      <w:r>
        <w:t xml:space="preserve"> принимается уполномоченными органами во внесудебном порядке либо судом посредством принятия судебного акта.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Во внесудебном порядке признаются запрещенными к распространению на территории Российской Федерации следующие виды информации: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а) материалы с порно</w:t>
      </w:r>
      <w:r>
        <w:t>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(уполномоченный на принятие решений орган - Роскомнадзор);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б) информа</w:t>
      </w:r>
      <w:r>
        <w:t>ция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</w:t>
      </w:r>
      <w:r>
        <w:t>ний (уполномоченный на принятие решений орган - МВД России);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в) информация о способах совершения самоубийства, а также призывов к совершению самоубийства (уполномоченный на принятие решений орган - Роспотребнадзор);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г) информация о несовершеннолетнем, пост</w:t>
      </w:r>
      <w:r>
        <w:t>радавшем в результате противоправных действий (бездействия), распространение которой запрещено федеральными законами (уполномоченный орган - уточняется);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д) информация, нарушающая требования Федерального </w:t>
      </w:r>
      <w:hyperlink r:id="rId24" w:tooltip="Федеральный закон от 29.12.2006 N 244-ФЗ (ред. от 25.12.2018) &quot;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</w:t>
      </w:r>
      <w:r>
        <w:t xml:space="preserve">ые акты Российской Федерации" и Федерального </w:t>
      </w:r>
      <w:hyperlink r:id="rId25" w:tooltip="Федеральный закон от 11.11.2003 N 138-ФЗ (ред. от 07.03.2018) &quot;О лотереях&quot; (с изм. и доп., вступ. в силу с 27.05.2018){КонсультантПлюс}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 (уполн</w:t>
      </w:r>
      <w:r>
        <w:t>омоченный на принятие решений орган - ФНС России);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е) информация, содержащая предложения о розничной продаже дистанционным способом алкогольной продукции и (или) спиртосодержащей пищевой продукции, и (или) этилового спирта, и (или) спиртосодержащей непищев</w:t>
      </w:r>
      <w:r>
        <w:t>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</w:t>
      </w:r>
      <w:r>
        <w:t>ии (уполномоченный на принятие решений орган - Росалкогольрегулирование);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ж)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</w:t>
      </w:r>
      <w:r>
        <w:t>ни и (или) здоровья иных лиц (уполномоченный орган - уточняется);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Не определен перечень видов информации, признаваемой запрещенной к распространению на территории Российской Федерации в судебном порядке. Любая потенциально опасная для общества информация м</w:t>
      </w:r>
      <w:r>
        <w:t>ожет быть признана запрещенной судом.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В настоящее время согласно Федеральному </w:t>
      </w:r>
      <w:hyperlink r:id="rId26" w:tooltip="Федеральный закон от 25.07.2002 N 114-ФЗ (ред. от 23.11.2015) &quot;О противодействии экстремистской деятельности&quot;{КонсультантПлюс}" w:history="1">
        <w:r>
          <w:rPr>
            <w:color w:val="0000FF"/>
          </w:rPr>
          <w:t>закону</w:t>
        </w:r>
      </w:hyperlink>
      <w:r>
        <w:t xml:space="preserve"> от 25.07.2002 N 114-ФЗ "О противодействии экстремистской деятельности" на Минюст России возложены функции по ведению, опубликованию и размеще</w:t>
      </w:r>
      <w:r>
        <w:t>нию в сети "Интернет" федерального списка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7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</w:t>
        </w:r>
      </w:hyperlink>
      <w:r>
        <w:t xml:space="preserve"> N 436-ФЗ регулирует отношения, связанные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8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</w:t>
        </w:r>
      </w:hyperlink>
      <w:r>
        <w:t xml:space="preserve"> N 436 определяет перечень запрещенной или ограниченной для распространения среди детей информации, категории информации, запрещенные или ограниченные к распространению среди детей в зависимости от возрастной принадлежности, а также т</w:t>
      </w:r>
      <w:r>
        <w:t>ребования к обороту информационной продукции.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9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 14</w:t>
        </w:r>
      </w:hyperlink>
      <w:r>
        <w:t xml:space="preserve"> Федерального закона N 436-ФЗ "Особенности распространения информации посредством информационно-телекоммуникационных сетей" доступ к инфор</w:t>
      </w:r>
      <w:r>
        <w:t>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</w:t>
      </w:r>
      <w:r>
        <w:t>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</w:t>
      </w:r>
      <w:r>
        <w:t>ющей вред их здоровью и (или) развитию.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Таким образом, организации и индивидуальные предприниматели, предоставляющие несовершеннолетним обучающимся доступ в сеть "Интернет", обязаны применять административные и организационные меры, технические, программно</w:t>
      </w:r>
      <w:r>
        <w:t>-аппаратные средства защиты детей от информации, причиняющей вред их здоровью и (или) развитию.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30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ч. 3 ст. 16</w:t>
        </w:r>
      </w:hyperlink>
      <w:r>
        <w:t xml:space="preserve"> Федерального закона N 436-ФЗ информационная продукция, запрещенная для детей,</w:t>
      </w:r>
      <w:r>
        <w:t xml:space="preserve">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</w:t>
      </w:r>
      <w:r>
        <w:t>нее чем сто метров от границ территорий указанных организаций.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Исполнительным органам государственной власти Российской Федерации необходимо руководствоваться </w:t>
      </w:r>
      <w:hyperlink r:id="rId31" w:tooltip="Федеральный закон от 24.07.1998 N 124-ФЗ (ред. от 27.12.2018) &quot;Об основных гарантиях прав ребенка в Российской Федерации&quot;{КонсультантПлюс}" w:history="1">
        <w:r>
          <w:rPr>
            <w:color w:val="0000FF"/>
          </w:rPr>
          <w:t>пунктом 1 статьи 14</w:t>
        </w:r>
      </w:hyperlink>
      <w:r>
        <w:t xml:space="preserve"> "Защита ребенка от информац</w:t>
      </w:r>
      <w:r>
        <w:t>ии, пропаганды и агитации, наносящих вред его здоровью, нравственному и духовному развитию" Федерального закона от 24.07.1998 N 124-ФЗ "Об основных гарантиях прав ребенка в Российской Федерации", согласно которому органы государственной власти Российской Ф</w:t>
      </w:r>
      <w:r>
        <w:t>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</w:t>
      </w:r>
      <w:r>
        <w:t>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</w:t>
      </w:r>
      <w:r>
        <w:t>идеопродукции, пропагандирующей насилие и жестокость, наркоманию, токсикоманию, антиобщественное поведение.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2" w:tooltip="Федеральный закон от 29.12.2012 N 273-ФЗ (ред. от 17.06.2019)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закрепляет данные положения.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3" w:tooltip="Федеральный закон от 29.12.2012 N 273-ФЗ (ред. от 17.06.2019) &quot;Об образовании в Российской Федерации&quot;{КонсультантПлюс}" w:history="1">
        <w:r>
          <w:rPr>
            <w:color w:val="0000FF"/>
          </w:rPr>
          <w:t>частью 2 пункта 6 статьи 28</w:t>
        </w:r>
      </w:hyperlink>
      <w:r>
        <w:t xml:space="preserve"> и </w:t>
      </w:r>
      <w:hyperlink r:id="rId34" w:tooltip="Федеральный закон от 29.12.2012 N 273-ФЗ (ред. от 17.06.2019) &quot;Об образовании в Российской Федерации&quot;{КонсультантПлюс}" w:history="1">
        <w:r>
          <w:rPr>
            <w:color w:val="0000FF"/>
          </w:rPr>
          <w:t>частями 8</w:t>
        </w:r>
      </w:hyperlink>
      <w:r>
        <w:t xml:space="preserve"> и </w:t>
      </w:r>
      <w:hyperlink r:id="rId35" w:tooltip="Федеральный закон от 29.12.2012 N 273-ФЗ (ред. от 17.06.2019) &quot;Об образовании в Российской Федерации&quot;{КонсультантПлюс}" w:history="1">
        <w:r>
          <w:rPr>
            <w:color w:val="0000FF"/>
          </w:rPr>
          <w:t>9 пункта 1 статьи 41</w:t>
        </w:r>
      </w:hyperlink>
      <w:r>
        <w:t xml:space="preserve"> Закона "Об образовании" в обязанности образовательной организации входят вопросы, связанные с обеспечением безопасно</w:t>
      </w:r>
      <w:r>
        <w:t>сти и здоровья обучающихся на территории образовательной организации.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Информационная безопасность детей согласно Федеральному </w:t>
      </w:r>
      <w:hyperlink r:id="rId36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закону</w:t>
        </w:r>
      </w:hyperlink>
      <w:r>
        <w:t xml:space="preserve"> N 436-ФЗ - это состояние защищенности детей, при котором отсу</w:t>
      </w:r>
      <w:r>
        <w:t>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Таким образом, образовательные организации в рамках своей работы должны обеспечивать информационную безопасность</w:t>
      </w:r>
      <w:r>
        <w:t xml:space="preserve"> своих обучающихся.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 администрации образовательной организации необходимо быть в курсе соотв</w:t>
      </w:r>
      <w:r>
        <w:t>етствующих изменений в федеральном законодательстве Российской Федерации и соответствующих нормативных правовых актов.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Вместе с российскими нормами права в рамках </w:t>
      </w:r>
      <w:hyperlink r:id="rId37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Конвенции</w:t>
        </w:r>
      </w:hyperlink>
      <w:r>
        <w:t xml:space="preserve"> о правах ребенка, одобренной Генеральной Ассамблеей ООН 20.11.198</w:t>
      </w:r>
      <w:r>
        <w:t>9 и вступившей в силу для СССР 15.09.1990, содержится ряд статей, посвященных ограничению доступа детей к негативной для них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38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статьей 13</w:t>
        </w:r>
      </w:hyperlink>
      <w:r>
        <w:t xml:space="preserve"> данного международного акта, ребенок имеет право с</w:t>
      </w:r>
      <w:r>
        <w:t>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000000" w:rsidRDefault="00A75F61">
      <w:pPr>
        <w:pStyle w:val="ConsPlusNormal"/>
        <w:spacing w:before="200"/>
        <w:ind w:firstLine="540"/>
        <w:jc w:val="both"/>
      </w:pPr>
      <w:hyperlink r:id="rId39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Статья 17</w:t>
        </w:r>
      </w:hyperlink>
      <w:r>
        <w:t xml:space="preserve"> указанного выше м</w:t>
      </w:r>
      <w:r>
        <w:t>еждународного акта гарантирует, что каждый ребенок имеет право на доступ к информации;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</w:t>
      </w:r>
      <w:r>
        <w:t>ю, наносящую вред ребенку.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Организация системы ограничения обучающихся к видам</w:t>
      </w:r>
    </w:p>
    <w:p w:rsidR="00000000" w:rsidRDefault="00A75F61">
      <w:pPr>
        <w:pStyle w:val="ConsPlusTitle"/>
        <w:jc w:val="center"/>
      </w:pPr>
      <w:r>
        <w:t>информации, распространяемой посредством сети "Интернет",</w:t>
      </w:r>
    </w:p>
    <w:p w:rsidR="00000000" w:rsidRDefault="00A75F61">
      <w:pPr>
        <w:pStyle w:val="ConsPlusTitle"/>
        <w:jc w:val="center"/>
      </w:pPr>
      <w:r>
        <w:t>причиняющей вред здоровью и (или) развитию детей, а также</w:t>
      </w:r>
    </w:p>
    <w:p w:rsidR="00000000" w:rsidRDefault="00A75F61">
      <w:pPr>
        <w:pStyle w:val="ConsPlusTitle"/>
        <w:jc w:val="center"/>
      </w:pPr>
      <w:r>
        <w:t>не соответствующей задачам образования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Образовательные орга</w:t>
      </w:r>
      <w:r>
        <w:t>низации имеют право самостоятельно принимать решения о технологиях и формах организации системы ограничения обучающихся к негативной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Технологии организации системы ограничения обучающихся к негативной информации включают: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Контентную фильтрац</w:t>
      </w:r>
      <w:r>
        <w:t xml:space="preserve">ию и ограничение доступа обучающихся к информации, включенной в </w:t>
      </w:r>
      <w:hyperlink w:anchor="Par273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запрещенной к распространению посредством сети "Интернет", причиняющей вред здоровью и (или) развитию детей, а также не соответс</w:t>
      </w:r>
      <w:r>
        <w:t>твующей задачам образования (приложение N 1) (далее - черный список, не имеет нормативного закрепления и используется в целях настоящих Методических рекомендаций);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Контентную фильтрацию и предоставление доступа обучающимся к сайтам в сети "Интернет", вк</w:t>
      </w:r>
      <w:r>
        <w:t xml:space="preserve">люченных в </w:t>
      </w:r>
      <w:hyperlink w:anchor="Par391" w:tooltip="РЕЕСТР БЕЗОПАСНЫХ ОБРАЗОВАТЕЛЬНЫХ САЙТОВ" w:history="1">
        <w:r>
          <w:rPr>
            <w:color w:val="0000FF"/>
          </w:rPr>
          <w:t>Реестр</w:t>
        </w:r>
      </w:hyperlink>
      <w:r>
        <w:t xml:space="preserve"> безопасных образовательных сайтов (далее - белый список, не имеет нормативного закрепления и используется в целях настоящих Методических рекомендаций) (приложение N 2).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Формы организации системы ограничения обучающихся к негативной информации включают: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Использование на персональных устройствах, компьютере-сервере при использовании локальной сети и устройств для создания беспроводной сети (Wi-Fi) программного обеспечени</w:t>
      </w:r>
      <w:r>
        <w:t>я, реализующего необходимый функционал;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Использование внешнего фильтрующего сервера, в том числе DNS-сервера и (или) прокси-сервера;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Получение услуг фильтрации через оператора связи либо специализированную организацию, обеспечивающую доступ в сеть "И</w:t>
      </w:r>
      <w:r>
        <w:t>нтернет" для образовательной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Другие формы.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самостоятельно, так и взаимодействуя с другими организациями.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Технология организации системы ограничения обучающихся к негативной информации не может меняться чаще, чем раз в календарный год, с целью исключения практики смены технологий фильтрации образовательными организациями при проведении проверок уполномоченными</w:t>
      </w:r>
      <w:r>
        <w:t xml:space="preserve"> органами и введения их в заблуждение о качестве организации системы контентной фильтрации.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При использовании технологии контентной фильтрации и ограничении доступа обучающихся к негативной информации соблюдаются следующие положения: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При возможности пер</w:t>
      </w:r>
      <w:r>
        <w:t xml:space="preserve">сональной идентификации каждого обучающегося при осуществлении его доступа в сеть "Интернет", должен осуществляться доступ обучающегося к информационной продукции в соответствии с классификацией информационной продукции, предусмотренной Федеральным </w:t>
      </w:r>
      <w:hyperlink r:id="rId40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N 436-ФЗ;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При отсутствии возможности персональной идентификации каждого обучающегося при осуществлении его доступа в сеть "Интернет", осуществляется доступ обучающего к информационной продукции для детей, достигших возраста шести лет.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Российской Федерации,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</w:t>
      </w:r>
      <w:r>
        <w:t xml:space="preserve">аний соответственно с учетом </w:t>
      </w:r>
      <w:hyperlink r:id="rId41" w:tooltip="Федеральный закон от 29.12.2012 N 273-ФЗ (ред. от 17.06.2019) &quot;Об образовании в Российской Федерации&quot;{КонсультантПлюс}" w:history="1">
        <w:r>
          <w:rPr>
            <w:color w:val="0000FF"/>
          </w:rPr>
          <w:t>статьи 28</w:t>
        </w:r>
      </w:hyperlink>
      <w:r>
        <w:t xml:space="preserve"> Федерального закона "Об образовании в Российской Федерации" от 29.12.2012 N 273-ФЗ, согласно которой образовательные организации могут отказаться от использования данного решения.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Педагог</w:t>
      </w:r>
      <w:r>
        <w:t>ические работники не имеют права отключать СКФ во время нахождения на территории образовательной организации несовершеннолетних обучающихся.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Педагогические работники имеют право отключать СКФ на своих персональных устройствах или устройствах, предоставленн</w:t>
      </w:r>
      <w:r>
        <w:t>ых педагогическому работнику, после осуществления образовательного процесса и отсутствия несовершеннолетних на территории образовательной организации, после получения письменного согласия от руководителя или заместителя руководителя образовательной организ</w:t>
      </w:r>
      <w:r>
        <w:t>ации с указанием или пояснением целей отключения СКФ и временных сроках отключения СКФ.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 образовательной организации ведется журнал работы системы контентной фильтрации, в который включаются сведения об отключении педагогическим работником на устройстве С</w:t>
      </w:r>
      <w:r>
        <w:t>КФ.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сеть "Интернет".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Информация о порядке использования</w:t>
      </w:r>
      <w:r>
        <w:t xml:space="preserve"> на территории образовательной организации персональных устройств обучающихся, имеющих возможность выхода в сеть "Интернет", оформляется в форме Приказа о порядке использования на территории образовательной организации персональных устройств обучающихся, и</w:t>
      </w:r>
      <w:r>
        <w:t xml:space="preserve">меющих возможность выхода в сеть "Интернет", с дальнейшим получением согласия родителей </w:t>
      </w:r>
      <w:hyperlink r:id="rId4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о снятии ответственности с руководителя образовательной организации в случае предоставления своему ребе</w:t>
      </w:r>
      <w:r>
        <w:t>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устройство(-а) обучающего.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Данный Приказ размещается на сайте образовательной организаци</w:t>
      </w:r>
      <w:r>
        <w:t xml:space="preserve">и в открытом доступе в разделе "Документы" в соответствии с </w:t>
      </w:r>
      <w:hyperlink r:id="rId43" w:tooltip="Приказ Рособрнадзора от 29.05.2014 N 785 (ред. от 14.05.2019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о в Минюсте России 04.08.2014 N 33423)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</w:t>
      </w:r>
      <w:r>
        <w:t>тавления на нем информации".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СКФ, используемые образовательными организациями, должны соответствовать ряду требований.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Применяемые при разработке и использовании интерфейсов технологии, стандарты и спецификации должны соответствовать нормативно установленн</w:t>
      </w:r>
      <w:r>
        <w:t>ым и общепринятым стандартам и требованиям в области информационных технологий и программного обеспечения.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При использовании сетевых протоколов передачи данных рекомендуется придерживаться следующих спецификаций: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Протокол передачи гипертекста версии 1.1</w:t>
      </w:r>
      <w:r>
        <w:t>1 - RFC 2616;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Расширенный протокол передачи гипертекста версии 1.1 с обеспечением безопасности транспортного уровня;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Протокол защищенных соединений (SSL) версии 3 - RFC 5246;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Протоколы использования системы поддержки пространства имен - FC 1035.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</w:t>
      </w:r>
      <w:r>
        <w:t>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</w:t>
      </w:r>
      <w:r>
        <w:t>борах символов, применяемых в процессе информационного обмена, рекомендуется придерживаться следующих спецификаций: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Расширяемый язык разметки XML-набор стандартов Консорциума Всемирной паутины;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Расширяемый язык описания схем данных (XML Schema) верси</w:t>
      </w:r>
      <w:r>
        <w:t>и не ниже 1.0.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Описания разрабатываемых электронных сервисов и описания схем данных, согласно базовому профилю интероперабельности версии 1.1, рекомендуется создавать в кодировке UTF-8 или UTF-16 (с указанием этой кодировки в заголовке соответствующего опи</w:t>
      </w:r>
      <w:r>
        <w:t>сания).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Аутентификацию рекомендуется обеспечить на основе сертификатов PKI в формате X.509.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 зависимости от технологии СКФ должна обеспечивать следующие основные функции: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Осуществлять в режиме реального времени анализ сайтов в сети "Интернет", к которы</w:t>
      </w:r>
      <w:r>
        <w:t>м обращаются пользователи, на предмет отсутствия на сайтах в сети "Интернет"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Пропускать, блокиров</w:t>
      </w:r>
      <w:r>
        <w:t>ать или модифицировать информацию от сайта к пользователю в зависимости от результатов проверки;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Автоматически передавать данные во внешнюю систему о сайте, информация из которого удовлетворяет заданным правилам;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Собирать статистику фильтрации.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</w:t>
      </w:r>
      <w:r>
        <w:t>олжна обеспечивать возможность анализа информационной продукции в любой форме и виде, в частности возможность: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Семантического и морфологического анализа информации сайтов, получаемых по HTTP протоколу, на основе списков запрещенных слов, словообразовани</w:t>
      </w:r>
      <w:r>
        <w:t xml:space="preserve">й и словосочетаний, содержащих информацию, причиняющую вред здоровью и (или) развитию детей, а также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</w:t>
      </w:r>
      <w:r>
        <w:t>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Анализа поисковых HTTP-запросов путем разбора запроса, сформированного поисковыми машинами,</w:t>
      </w:r>
      <w:r>
        <w:t xml:space="preserve"> и сравнением составных частей запроса со словарем слов, словосочетаний и словообразований, содержащих информацию, причиняющую вред здоровью и (или) развитию детей, а также не соответствующую задачам образования. СКФ должна поддерживать множество категорий</w:t>
      </w:r>
      <w:r>
        <w:t xml:space="preserve"> запрещенных слов, словообразований и словосочетаний.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должна обеспечивать сопоставление категории сайта в сети "Интернет" с возрастной категорией пользователя и принимать решение о доступе пользователя к информации в соответствии с классификацией инфор</w:t>
      </w:r>
      <w:r>
        <w:t>мационной продукции.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не должна предоставлять возможности для пропуска пользователя к информации сайта, содержащего информацию, причиняющую вред здоровью и (или) развитию детей, а также не соответствующей задачам образования.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должна обеспечивать возможность по результатам анализа сайтов: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Блокировки URL-адреса сайта, запрашиваемой по HTTP протоколу;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Отображение специальной страницы блокировки в случае блокировки URL-адреса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Блокировки части информации от сайта</w:t>
      </w:r>
      <w:r>
        <w:t>, запрашиваемой по HTTP протоколу, и пропуск только не заблокированных частей пользователю;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Метод принудительного включения безопасного поиска в поисковых системах путем добавления аргументов "&amp;family=yes&amp;", "&amp;safe=yes&amp;" и других в зависимости от поиско</w:t>
      </w:r>
      <w:r>
        <w:t>вых систем.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должна обеспечивать сбор статистики фильтрации, включая: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Время;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IP-адрес, с которого произошло обращение;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Образовательное учреждение (по соответствию IP-адреса);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URL сайта или домен системы DNS, к которому было произведено обращ</w:t>
      </w:r>
      <w:r>
        <w:t>ение, либо ключевые слова, по которым было заблокировано обращение, если обращение было заблокировано методом поисковой или контентной фильтрации;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Вид фильтрации, согласно которому обращение было заблокировано, если обращение было заблокировано;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Подт</w:t>
      </w:r>
      <w:r>
        <w:t>верждение пользователя, если он был предупрежден о потенциально опасной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должна обеспечивать хранение статистики в течение срока, устанавливаемого соответствующими нормативными документами, и возможность передачи статистики во внешние систем</w:t>
      </w:r>
      <w:r>
        <w:t>ы в соответствии с установленными требованиями к взаимодействию.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должна обеспечивать автоматическое обновление конфигурации СКФ при изменении параметров настойки СКФ. Параметрами СКФ являются: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пороговая величина блокировки сайта на основе семантичес</w:t>
      </w:r>
      <w:r>
        <w:t>кого и морфологического анализа;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адрес специальной страницы блокировки;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адрес специальной страницы блокировки поисковых HTTP-запросов;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адрес специальной страницы предупреждения с возможностью пропуска информации от сайта.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СКФ должна обеспечивать а</w:t>
      </w:r>
      <w:r>
        <w:t>втоматическое обновление конфигурации (правил) фильтрации при изменении информации в РБОС. Обновление должно осуществляться не более чем через 3 рабочих дня после изменений в РБОС списков URL адресов сайтов.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Общественный контроль за обеспечением защиты де</w:t>
      </w:r>
      <w:r>
        <w:t>тей от видов</w:t>
      </w:r>
    </w:p>
    <w:p w:rsidR="00000000" w:rsidRDefault="00A75F61">
      <w:pPr>
        <w:pStyle w:val="ConsPlusTitle"/>
        <w:jc w:val="center"/>
      </w:pPr>
      <w:r>
        <w:t>информации, распространяемой посредством сети "Интернет",</w:t>
      </w:r>
    </w:p>
    <w:p w:rsidR="00000000" w:rsidRDefault="00A75F61">
      <w:pPr>
        <w:pStyle w:val="ConsPlusTitle"/>
        <w:jc w:val="center"/>
      </w:pPr>
      <w:r>
        <w:t>причиняющей вред здоровью и (или) развитию детей, а также</w:t>
      </w:r>
    </w:p>
    <w:p w:rsidR="00000000" w:rsidRDefault="00A75F61">
      <w:pPr>
        <w:pStyle w:val="ConsPlusTitle"/>
        <w:jc w:val="center"/>
      </w:pPr>
      <w:r>
        <w:t>не соответствующей задачам образования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 xml:space="preserve">Согласно </w:t>
      </w:r>
      <w:hyperlink r:id="rId44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 21</w:t>
        </w:r>
      </w:hyperlink>
      <w:r>
        <w:t xml:space="preserve"> Федерального закона N 436-ФЗ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</w:t>
      </w:r>
      <w:r>
        <w:t>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Образовательным организациям рекомендуется создать совет по обеспечению информационной безопасности об</w:t>
      </w:r>
      <w:r>
        <w:t xml:space="preserve">учающихся, в деятельность которого вовлечь педагогических работников, родителей </w:t>
      </w:r>
      <w:hyperlink r:id="rId4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и представителей органов власти и общественных организаций, таких как Общероссийское детское общественное движе</w:t>
      </w:r>
      <w:r>
        <w:t>ние в сфере обеспечения безопасности и развития детей в информационном пространстве "Страна молодых", кибердружины и другие.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Члены Совета могут осуществлять не только регулярный мониторинг качества системы контентной фильтрации в образовательной организаци</w:t>
      </w:r>
      <w:r>
        <w:t>и, но и принимать участие в реализации плана мероприятий образовательной организации по обеспечению защиты детей от негативной информации.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Общественные объединения и иные некоммерческие организации могут проводить общественную экспертизу работы образовател</w:t>
      </w:r>
      <w:r>
        <w:t>ьных организаций по обеспечению защиты детей от негативной информации и осуществлять экспертизу технологий и продуктов, связанных с фильтрацией информационного контента.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Система организационно-административных</w:t>
      </w:r>
    </w:p>
    <w:p w:rsidR="00000000" w:rsidRDefault="00A75F61">
      <w:pPr>
        <w:pStyle w:val="ConsPlusTitle"/>
        <w:jc w:val="center"/>
      </w:pPr>
      <w:r>
        <w:t xml:space="preserve">мероприятий, направленных на защиту детей от </w:t>
      </w:r>
      <w:r>
        <w:t>видов</w:t>
      </w:r>
    </w:p>
    <w:p w:rsidR="00000000" w:rsidRDefault="00A75F61">
      <w:pPr>
        <w:pStyle w:val="ConsPlusTitle"/>
        <w:jc w:val="center"/>
      </w:pPr>
      <w:r>
        <w:t>информации, распространяемой посредством сети "Интернет",</w:t>
      </w:r>
    </w:p>
    <w:p w:rsidR="00000000" w:rsidRDefault="00A75F61">
      <w:pPr>
        <w:pStyle w:val="ConsPlusTitle"/>
        <w:jc w:val="center"/>
      </w:pPr>
      <w:r>
        <w:t>причиняющей вред здоровью и (или) развитию детей,</w:t>
      </w:r>
    </w:p>
    <w:p w:rsidR="00000000" w:rsidRDefault="00A75F61">
      <w:pPr>
        <w:pStyle w:val="ConsPlusTitle"/>
        <w:jc w:val="center"/>
      </w:pPr>
      <w:r>
        <w:t>а также не соответствующей задачам образования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 xml:space="preserve">В соответствии с </w:t>
      </w:r>
      <w:hyperlink r:id="rId46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частью 1 статьи 14</w:t>
        </w:r>
      </w:hyperlink>
      <w:r>
        <w:t xml:space="preserve"> Феде</w:t>
      </w:r>
      <w:r>
        <w:t>рального закона N 436-ФЗ должны применяться организационно-административные мероприятия, направленные на защиту детей от информации, причиняющей вред их здоровью и (или) развитию. Указанные мероприятия осуществляются на уровнях субъекта Российской Федераци</w:t>
      </w:r>
      <w:r>
        <w:t>и, органа местного самоуправления и образовательной организации по следующим направлениям.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Организационно-административные мероприятия, реализуемые субъектами Российской Федерации и органами местного самоуправления, направленные на защиту детей от видов ин</w:t>
      </w:r>
      <w:r>
        <w:t>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Проведение ежегодного мониторинга качества работы СКФ в образовательных организациях и применения о</w:t>
      </w:r>
      <w:r>
        <w:t>рганизационно-административных мероприятий, направленных на защиту детей от негативной информации;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Утверждение нормативным актом данных методических рекомендаций и плана мероприятий по обеспечению защиты детей от видов информации, распространяемой посре</w:t>
      </w:r>
      <w:r>
        <w:t>дством сети "Интернет", причиняющей вред здоровью и (или) развитию детей, а также не соответствующей задачам образования, в образовательных организациях;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Организация просветительской работы с детьми и их родителями (законными представителями) по повышен</w:t>
      </w:r>
      <w:r>
        <w:t>ию культуры информационной безопасности путем реализации программ и проведения мероприятий, таких как Единый урок по безопасности в сети "Интернет", квест по цифровой грамотности "Сетевичок" и другие;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4. Организация информационной работы в соответствии с </w:t>
      </w:r>
      <w:hyperlink r:id="rId47" w:tooltip="&lt;Письмо&gt; Минобрнауки России от 14.05.2018 N 08-1184 &quot;О направлении информации&quot; (вместе с &quot;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&quot;Интернет&quot;){КонсультантПлюс}" w:history="1">
        <w:r>
          <w:rPr>
            <w:color w:val="0000FF"/>
          </w:rPr>
          <w:t>письмом</w:t>
        </w:r>
      </w:hyperlink>
      <w:r>
        <w:t xml:space="preserve"> Минобрнауки России от 14.05.2018 N 08-1184 "О направлении информации";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Оказание методической поддержки для ответственных лиц и педагогических работников образовательных организаций, посвященной вопросам организации з</w:t>
      </w:r>
      <w:r>
        <w:t>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 путем: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Организации и проведения семинаров, лек</w:t>
      </w:r>
      <w:r>
        <w:t>ций и конференций с участием представителей уполномоченных на проведение проверок образовательных организаций в части работы СКФ органов;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- Направления на повышение квалификации ответственных лиц в образовательных организациях по темам "Организация защиты </w:t>
      </w:r>
      <w:r>
        <w:t>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</w:t>
      </w:r>
      <w:r>
        <w:t>ьзование сайтов в сети "Интернет" в образовательном процессе в целях обучения и воспитания обучающихся в образовательной организации".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При наличии договора, заключаемого субъектом Российской Федерации или органом местного самоуправления с поставщиком СК</w:t>
      </w:r>
      <w:r>
        <w:t>Ф, указывать ответственность и обязательства поставщика СКФ в договоре, заключаемом с поставщиком СКФ, в виде компенсации понесенного ущерба за ненадлежащее оказание услуги, а также обеспечить контроль за указанием данных положений;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В качестве учредител</w:t>
      </w:r>
      <w:r>
        <w:t>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8. При наличии договора, закл</w:t>
      </w:r>
      <w:r>
        <w:t>ючаемого субъектом Российской Федерации или органом местного самоуправления с поставщиком СКФ,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услуги, а та</w:t>
      </w:r>
      <w:r>
        <w:t>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Организационно-административные мероприятия, реализуемые обра</w:t>
      </w:r>
      <w:r>
        <w:t>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Обеспечить защиту обучающихся о</w:t>
      </w:r>
      <w:r>
        <w:t>т видов негативной информации для детей посредством использования СКФ при выходе в сеть "Интернет" при доступе к сети "Интернет" из образовательной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Проведение</w:t>
      </w:r>
      <w:r>
        <w:t xml:space="preserve"> до 30 августа ежегодного мониторинга качества работы СКФ и применения организационно-административных мероприятий, направленных на защиту детей от негативной информации для детей;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Утвердить и обеспечить контроль исполнения Положения об ограничении дост</w:t>
      </w:r>
      <w:r>
        <w:t>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определяющий в образовательной организации основные аспекты организации рабо</w:t>
      </w:r>
      <w:r>
        <w:t>ты СКФ, технологию, формат (форматы) реализации СКФ и включающего: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Приказ о назначении ответственного лица в образовательной организации за обеспечение безопасного доступа к сети "Интернет", включающий должностную инструкцию ответственного лица в образов</w:t>
      </w:r>
      <w:r>
        <w:t>ательной организации за обеспечение безопасного доступа к сети "Интернет";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Порядок проведения проверки эффективности использования систем контентной фильтрации в образовательной организации, включающий типовой акт проверки СКФ в образовательной организац</w:t>
      </w:r>
      <w:r>
        <w:t>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Журнал работы системы контентной фильтрации;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План мероприятий по обеспечению информационной безопасности в образовательной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- Приказ о порядке использования на территории образовательной организации, персональных устройств обучающихся, </w:t>
      </w:r>
      <w:r>
        <w:t>имеющих возможность выхода в сеть "Интернет";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Инструкции для обучающихся по обеспечению информационной безопасности при использовании сети "Интернет" для размещения в учебных кабинетах, в которых осуществляется доступ в сеть "Интернет";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Внесение измене</w:t>
      </w:r>
      <w:r>
        <w:t>ний в должностные инструкции педагогических работников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вк</w:t>
      </w:r>
      <w:r>
        <w:t>лючая порядок осуществления контроля педагогическими работниками использования обучающимися сети "Интернет".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Организация просветительской работы с детьми и их родителями (законными представителями) по повышению культуры информационной безопасности путем</w:t>
      </w:r>
      <w:r>
        <w:t xml:space="preserve"> реализации программ и проведения мероприятий, таких как Единый урок по безопасности в сети "Интернет", квест по цифровой грамотности "Сетевичок" и другие;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Направление на повышение квалификации ответственных лиц в образовательной организации по темам "О</w:t>
      </w:r>
      <w:r>
        <w:t>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</w:t>
      </w:r>
      <w:r>
        <w:t xml:space="preserve">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6. Организация информационной работы в соответствии с </w:t>
      </w:r>
      <w:hyperlink r:id="rId48" w:tooltip="&lt;Письмо&gt; Минобрнауки России от 14.05.2018 N 08-1184 &quot;О направлении информации&quot; (вместе с &quot;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&quot;Интернет&quot;){КонсультантПлюс}" w:history="1">
        <w:r>
          <w:rPr>
            <w:color w:val="0000FF"/>
          </w:rPr>
          <w:t>письмом</w:t>
        </w:r>
      </w:hyperlink>
      <w:r>
        <w:t xml:space="preserve"> Минобрнауки России от 14.05.2018 N 08-1184 "О направлении информации";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Организация ежеквартального мониторинга изменения федерального законодательства и нормативно-правовых актов федерального уровня, связанных с защитой детей от видов информа</w:t>
      </w:r>
      <w:r>
        <w:t>ции, распространяемой посредством сети "Интернет", причиняющей вред здоровью и (или) развитию детей, а также не соответствующей задачам образования, и предоставление ответственным сотрудникам за организацию в образовательной организации СКФ соответствующих</w:t>
      </w:r>
      <w:r>
        <w:t xml:space="preserve"> актуальных федеральных законов нормативно-правовых актов федерального уровня;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8. Обеспечить установку и работу на персональных устройствах, принадлежащих образовательной организации, антивирусного программного обеспечения с целью исключения возможности до</w:t>
      </w:r>
      <w:r>
        <w:t>ступа детей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9. Заключать договора с поставщиком СКФ при условии наличия в договоре положений</w:t>
      </w:r>
      <w:r>
        <w:t xml:space="preserve"> об ответственности и обязательстве поставщика СКФ в виде компенсации понесенного ущерба за ненадлежащее оказание услуги.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10. Обеспечить мониторинг использования сайтов в образовательном процессе в целях обучения и воспитания обучающихся в образовательной </w:t>
      </w:r>
      <w:r>
        <w:t>организации до 30 августа ежегодно;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11. Обеспечить отсутствие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 официальных сайтах образовательной </w:t>
      </w:r>
      <w:r>
        <w:t>организации и сайтах, задействованных в реализации образовательной деятельности образовательной организации, включая системы электронных дневников и дистанционного обучения.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Организационно-административные мероприятия, реализуемые</w:t>
      </w:r>
    </w:p>
    <w:p w:rsidR="00000000" w:rsidRDefault="00A75F61">
      <w:pPr>
        <w:pStyle w:val="ConsPlusTitle"/>
        <w:jc w:val="center"/>
      </w:pPr>
      <w:r>
        <w:t>Временной комиссией Сове</w:t>
      </w:r>
      <w:r>
        <w:t>та Федерации по развитию</w:t>
      </w:r>
    </w:p>
    <w:p w:rsidR="00000000" w:rsidRDefault="00A75F61">
      <w:pPr>
        <w:pStyle w:val="ConsPlusTitle"/>
        <w:jc w:val="center"/>
      </w:pPr>
      <w:r>
        <w:t>информационного общества, направленные на защиту детей</w:t>
      </w:r>
    </w:p>
    <w:p w:rsidR="00000000" w:rsidRDefault="00A75F61">
      <w:pPr>
        <w:pStyle w:val="ConsPlusTitle"/>
        <w:jc w:val="center"/>
      </w:pPr>
      <w:r>
        <w:t>от видов информации, распространяемой посредством сети</w:t>
      </w:r>
    </w:p>
    <w:p w:rsidR="00000000" w:rsidRDefault="00A75F61">
      <w:pPr>
        <w:pStyle w:val="ConsPlusTitle"/>
        <w:jc w:val="center"/>
      </w:pPr>
      <w:r>
        <w:t>"Интернет", причиняющей вред здоровью и (или) развитию</w:t>
      </w:r>
    </w:p>
    <w:p w:rsidR="00000000" w:rsidRDefault="00A75F61">
      <w:pPr>
        <w:pStyle w:val="ConsPlusTitle"/>
        <w:jc w:val="center"/>
      </w:pPr>
      <w:r>
        <w:t>детей, а также не соответствующей задачам образования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Временная к</w:t>
      </w:r>
      <w:r>
        <w:t xml:space="preserve">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организационно-административных мероприятий, направленных на защиту детей от видов информации, </w:t>
      </w:r>
      <w:r>
        <w:t>распространяемой посредством сети "Интернет", причиняющей вред здоровью и (или) развитию детей, а также не соответствующей задачам образования, до декабря ежегодно до 2020 года с целью предоставления данных Министерству просвещения Российской Федерации и М</w:t>
      </w:r>
      <w:r>
        <w:t>инистерству цифрового развития, связи и массовых коммуникаций Российской Федерации.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С целью оказания методической и организационной поддержки субъектам Российской Федерации, органам местного самоуправления и обр</w:t>
      </w:r>
      <w:r>
        <w:t>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</w:t>
      </w:r>
      <w:r>
        <w:t>бщества информационный портал "Скф.единыйурок.рф" по адресу www.скф.единыйурок.рф, на котором: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Размещен Реестр безопасных образовательных сайтов (РБОС);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2. Размещена информация о форматах организации просветительской работы с детьми и их родителями </w:t>
      </w:r>
      <w:hyperlink r:id="rId4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по повышению культуры информационной безопасности путем реализации программ и проведения мероприятий;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Образцы локальных нормативных документов для образовательных организаций;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Организованы бесплатные пр</w:t>
      </w:r>
      <w:r>
        <w:t>ограммы повышения квалификации для ответственных лиц в образовательных организациях и педагогических работников по темам "Организация защиты детей от видов информации, распространяемой посредством сети "Интернет", причиняющей вред здоровью и (или) развитию</w:t>
      </w:r>
      <w:r>
        <w:t xml:space="preserve">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</w:t>
      </w:r>
      <w:r>
        <w:t>льной организации".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Мониторинг реализации методических рекомендаций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Мониторинг за реализацией настоящих методических рекомендаций осуществляют: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Временная комиссия Совета Федерации по развитию информационного общества;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2. Органы государственной власти </w:t>
      </w:r>
      <w:r>
        <w:t>субъектов Российской Федерации;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Органы местного самоуправления;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Прокуратуры субъектов Российской Федерации, городов и районов;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Общественные объединения;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Граждане.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Рекомендуется при проведении проверок образовательных организаций оценивать следу</w:t>
      </w:r>
      <w:r>
        <w:t>ющие аспекты ограничения в образовательных организациях доступа обучающихся к негативной информации для детей: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Соответствие указанных в настоящих методических рекомендациях требований к СКФ, используемых в образовательной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Применение адми</w:t>
      </w:r>
      <w:r>
        <w:t>нистрацией образовательной организации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</w:t>
      </w:r>
      <w:r>
        <w:t xml:space="preserve"> задачам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Получение доступа к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 персональных устройств, расположенных в образовательн</w:t>
      </w:r>
      <w:r>
        <w:t>ой организации и имеющих выход в сеть "Интернет", путем: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Осуществления прямого доступа к сайту в сети "Интернет", содержащего негативную информацию;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- Поиск с помощью поисковых систем информационной продукции, запрещенной для детей, в форме сайтов в сети</w:t>
      </w:r>
      <w:r>
        <w:t xml:space="preserve"> "Интернет", графических изображений, аудиовизуальных произведений и других форм информационной продукции.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О порядке реализации методических рекомендаций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Для создания условий реализации методических рекомендаций в образовательных организациях и применени</w:t>
      </w:r>
      <w:r>
        <w:t>я организационно-административных мероприятий методические рекомендации действуют с 1 июля 2019 года.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До 1 июля 2019 года реализуются положения методических </w:t>
      </w:r>
      <w:hyperlink r:id="rId50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рекомендаций</w:t>
        </w:r>
      </w:hyperlink>
      <w:r>
        <w:t xml:space="preserve"> 2014 года, а с 1 июля положения методических рекомендаций дополняют методические </w:t>
      </w:r>
      <w:hyperlink r:id="rId51" w:tooltip="&lt;Письмо&gt; Минобрнауки России от 28.04.2014 N ДЛ-115/03 &quot;О направлении методических материалов для обеспечения информационной безопасности детей при использовании ресурсов сети Интернет&quot; (вместе с &quot;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&quot;Интернет&quot;, причиняющей вред здоровью и (или) развитию детей, а также не соответствующей задачам образования&quot;, &quot;Рекомендациями по организации системы ограничения в обр{КонсультантПлюс}" w:history="1">
        <w:r>
          <w:rPr>
            <w:color w:val="0000FF"/>
          </w:rPr>
          <w:t>рекомендации</w:t>
        </w:r>
      </w:hyperlink>
      <w:r>
        <w:t>, разработанные в 2014 году.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При наличии противоречий в положениях методических рекомендаций необходимо руководствоваться методическими рекомендациями, разработанными позднее.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right"/>
        <w:outlineLvl w:val="0"/>
      </w:pPr>
      <w:r>
        <w:t>Приложение N 1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</w:pPr>
      <w:bookmarkStart w:id="1" w:name="Par273"/>
      <w:bookmarkEnd w:id="1"/>
      <w:r>
        <w:t>ПЕРЕЧЕНЬ</w:t>
      </w:r>
    </w:p>
    <w:p w:rsidR="00000000" w:rsidRDefault="00A75F61">
      <w:pPr>
        <w:pStyle w:val="ConsPlusTitle"/>
        <w:jc w:val="center"/>
      </w:pPr>
      <w:r>
        <w:t>ВИДОВ ИНФОРМАЦИИ, ЗАПРЕЩЕННОЙ К РАСПРОСТРАНЕНИЮ</w:t>
      </w:r>
    </w:p>
    <w:p w:rsidR="00000000" w:rsidRDefault="00A75F61">
      <w:pPr>
        <w:pStyle w:val="ConsPlusTitle"/>
        <w:jc w:val="center"/>
      </w:pPr>
      <w:r>
        <w:t>ПОСРЕДСТВОМ СЕТИ "И</w:t>
      </w:r>
      <w:r>
        <w:t>НТЕРНЕТ", ПРИЧИНЯЮЩЕЙ ВРЕД ЗДОРОВЬЮ</w:t>
      </w:r>
    </w:p>
    <w:p w:rsidR="00000000" w:rsidRDefault="00A75F61">
      <w:pPr>
        <w:pStyle w:val="ConsPlusTitle"/>
        <w:jc w:val="center"/>
      </w:pPr>
      <w:r>
        <w:t>И (ИЛИ) РАЗВИТИЮ ДЕТЕЙ, А ТАКЖЕ НЕ СООТВЕТСТВУЮЩЕЙ</w:t>
      </w:r>
    </w:p>
    <w:p w:rsidR="00000000" w:rsidRDefault="00A75F61">
      <w:pPr>
        <w:pStyle w:val="ConsPlusTitle"/>
        <w:jc w:val="center"/>
      </w:pPr>
      <w:r>
        <w:t>ЗАДАЧАМ ОБРАЗОВАНИЯ</w:t>
      </w:r>
    </w:p>
    <w:p w:rsidR="00000000" w:rsidRDefault="00A75F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5726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jc w:val="center"/>
            </w:pPr>
            <w:r>
              <w:t>Виды информации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jc w:val="center"/>
            </w:pPr>
            <w:r>
              <w:t>Описание видов информации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jc w:val="center"/>
              <w:outlineLvl w:val="1"/>
            </w:pPr>
            <w:r>
              <w:t xml:space="preserve">Информация, запрещенная для распространения среди детей, согласно </w:t>
            </w:r>
            <w:hyperlink r:id="rId52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части 2 статьи 5</w:t>
              </w:r>
            </w:hyperlink>
            <w:r>
              <w:t xml:space="preserve"> Федерального закона N 436-ФЗ &lt;*&gt;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описания и\или изображения сп</w:t>
            </w:r>
            <w:r>
              <w:t>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Способная вызвать у детей желание употребить наркотические средства, психотропные и (или) одурманивающие вещест</w:t>
            </w:r>
            <w:r>
              <w:t>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</w:t>
            </w:r>
            <w:r>
              <w:t>ети, интерактивные и мобильные приложения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</w:t>
            </w:r>
            <w:r>
              <w:t>ли) одурманивающих веществ, табачных изделий, алкогольную и спиртосодержащую продукции, а также вовлечение детей в азартные игры и использование или вовлечение в проституцию, бродяжничество или попрошайничество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Обосновывающая или оправдывающая допустим</w:t>
            </w:r>
            <w:r>
              <w:t>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</w:t>
            </w:r>
            <w:r>
              <w:t xml:space="preserve">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вовлекающая детей в акты насилия и же</w:t>
            </w:r>
            <w:r>
              <w:t>стокости, а также формирующая культуру насилия и жесткости у несовершеннолетних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</w:t>
            </w:r>
            <w:r>
              <w:t>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рекламирующая, изображающая нетрадиционные сексуальные отношени</w:t>
            </w:r>
            <w:r>
              <w:t>я, отказ от родителей (законных представителей), семьи и детей и влияющая на ухудшение и разрыв отношений детей с родителями и (или) другим членом семьи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Оправдывающая противоправное поведение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Информационная продукция (в том числе сайты, </w:t>
            </w:r>
            <w:r>
              <w:t>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Содержащая нецензурную брань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</w:t>
            </w:r>
            <w:r>
              <w:t xml:space="preserve"> нецензурную брань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Содержащая информацию порнографического характера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</w:t>
            </w:r>
            <w:r>
              <w:t xml:space="preserve"> размещаемая на них информация), содержащая текстовые описания, фотографии, рисунки, аудио- и видеоматериалы по данной теме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О несовершеннолетнем, пострадавшем в результате противоправных действий (бездействия), включая фамилии, имена, отчества, фото- и</w:t>
            </w:r>
            <w:r>
              <w:t xml:space="preserve">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</w:t>
            </w:r>
            <w:r>
              <w:t xml:space="preserve"> позволяющую прямо или косвенно установить личность такого несовершеннолетнего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</w:t>
            </w:r>
            <w:r>
              <w:t xml:space="preserve"> также размещаемая на них информация), содержащая текстовые описания, фотографии, рисунки, аудио- и видеоматериалы по данной теме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ind w:firstLine="283"/>
              <w:jc w:val="both"/>
            </w:pPr>
            <w:r>
              <w:t>&lt;*&gt; Рекомендуется также запретить все сетевые средства массовой информации, имеющее возрастные ограничения старше 18 лет и об</w:t>
            </w:r>
            <w:r>
              <w:t>означенные в виде цифры "18" и знака "плюс" и (или) текстового словосочетания "запрещено для детей".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  <w:outlineLvl w:val="1"/>
            </w:pPr>
            <w:r>
              <w:t xml:space="preserve">Информация, распространение которой среди детей определенных возрастных категорий ограничено, согласно </w:t>
            </w:r>
            <w:hyperlink r:id="rId53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части 3 статьи 5</w:t>
              </w:r>
            </w:hyperlink>
            <w:r>
              <w:t xml:space="preserve"> Федерального закона N 436-ФЗ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</w:t>
            </w:r>
            <w:r>
              <w:t>йствия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</w:t>
            </w:r>
            <w:r>
              <w:t>тографии, рисунки, видеоматериалы по данной теме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</w:t>
            </w:r>
            <w:r>
              <w:t>стного случая, аварии или катастрофы и (или) их последствий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</w:t>
            </w:r>
            <w:r>
              <w:t>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</w:t>
            </w:r>
            <w:r>
              <w:t>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Содержащая </w:t>
            </w:r>
            <w:r>
              <w:t>бранные слова и выражения, относящиеся к нецензурной брани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</w:t>
            </w:r>
            <w:r>
              <w:t>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  <w:outlineLvl w:val="1"/>
            </w:pPr>
            <w:r>
              <w:t>Информация, не соответствующая задачам образования &lt;1&gt;, &lt;2&gt;, &lt;3&gt; (не имеет нормативного закрепления и используется для целе</w:t>
            </w:r>
            <w:r>
              <w:t>й настоящих Методических рекомендаций)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Компьютерные и сетевые игры, за исключением соответствующих задачам образования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</w:t>
            </w:r>
            <w:r>
              <w:t xml:space="preserve">ения и другие виды информационных ресурсов, а также размещаемая на них информация) по тематике компьютерных игр, не соответствующим задачам образования, в том числе порталы браузерных игр, массовые многопользовательские игры и другие игры, игровой процесс </w:t>
            </w:r>
            <w:r>
              <w:t>которых осуществляется через сеть "Интернет"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</w:t>
            </w:r>
            <w:r>
              <w:t>е сети, интерактивные и мобильные приложения и другие виды информационных ресурсов, а также размещаемая на них информация), обеспечивающая анонимизацию сетевого трафика в сети "Интернет", такая как анонимные форумы, чаты, доски объявлений и гостевые книги,</w:t>
            </w:r>
            <w:r>
              <w:t xml:space="preserve"> анонимайзеры и другие программы и сервисы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</w:t>
            </w:r>
            <w:r>
              <w:t>ими учебной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такая как сайты</w:t>
            </w:r>
            <w:r>
              <w:t xml:space="preserve"> готовых рефератов, эссе, курсовых и дипломных работ, готовых домашних заданий, решебников,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материала, ответ</w:t>
            </w:r>
            <w:r>
              <w:t>ов и другой информации, позволяющая им не осуществлять учебную деятельность самостоятельно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Онлайн-казино и тотализаторы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</w:t>
            </w:r>
            <w:r>
              <w:t>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</w:t>
            </w:r>
            <w:r>
              <w:t>логи, а также способах и методах получения к ним доступа в сети "Интернет"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Мошеннические сайты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Сайты, навязывающие услуги на базе СМС-платежей, сайты, обманным путем собирающие личную информацию (фишинг)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Магия, колдовство, чародейство, ясновидящи</w:t>
            </w:r>
            <w:r>
              <w:t>е, приворот по фото, теургия, волшебство, некромантия и секты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</w:t>
            </w:r>
            <w:r>
              <w:t xml:space="preserve"> на состояние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</w:t>
            </w:r>
            <w:r>
              <w:t>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Службы знакомств, социальн</w:t>
            </w:r>
            <w:r>
              <w:t>ые сети, мессенджеры и сайты и сервисы для организации сетевого общения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организацию общения между пол</w:t>
            </w:r>
            <w:r>
              <w:t>ьзователями с помощью сети "Интернет",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</w:t>
            </w:r>
            <w:r>
              <w:t>онных ресурсов, создаваемых в организациях, осуществляющих образовательную деятельность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предоставление пользователям сети "Интернет" информационного контента и программного обеспечения при </w:t>
            </w:r>
            <w:r>
              <w:t>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Пропаганда национализма, фашизма и межнациональной розни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</w:t>
            </w:r>
            <w:r>
              <w:t>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</w:t>
            </w:r>
            <w:r>
              <w:t>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</w:t>
            </w:r>
            <w:r>
              <w:t>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 xml:space="preserve">Ресурсы, ориентированные на продажу документов об образовании и (или) </w:t>
            </w:r>
            <w:r>
              <w:t>обучении,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75F61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</w:t>
            </w:r>
            <w:r>
              <w:t xml:space="preserve"> информационных ресурсов, а также размещаемая на них информация), предлагающая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5F61">
            <w:pPr>
              <w:pStyle w:val="ConsPlusNormal"/>
              <w:ind w:firstLine="283"/>
              <w:jc w:val="both"/>
            </w:pPr>
            <w:r>
              <w:t>--------</w:t>
            </w:r>
            <w:r>
              <w:t>------------------------</w:t>
            </w:r>
          </w:p>
          <w:p w:rsidR="00000000" w:rsidRDefault="00A75F61">
            <w:pPr>
              <w:pStyle w:val="ConsPlusNormal"/>
              <w:ind w:firstLine="283"/>
              <w:jc w:val="both"/>
            </w:pPr>
            <w:r>
              <w:t>&lt;1&gt; Рекомендуется исключить из обработки систем контент-фильтрации "Интернет"-ресурсы, относящиеся к домену gov.ru, официальные "Интернет"-ресурсы органов власти федерального уровня и субъектов Российской Федерации, а также рекомен</w:t>
            </w:r>
            <w:r>
              <w:t>дованных ими к использованию в образовательном процессе "Интернет"-ресурсы.</w:t>
            </w:r>
          </w:p>
          <w:p w:rsidR="00000000" w:rsidRDefault="00A75F61">
            <w:pPr>
              <w:pStyle w:val="ConsPlusNormal"/>
              <w:ind w:firstLine="283"/>
              <w:jc w:val="both"/>
            </w:pPr>
            <w:r>
              <w:t>&lt;2&gt;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</w:t>
            </w:r>
            <w:r>
              <w:t>ациями по своему усмотрению с учетом специфики и потребностей своей деятельности.</w:t>
            </w:r>
          </w:p>
          <w:p w:rsidR="00000000" w:rsidRDefault="00A75F61">
            <w:pPr>
              <w:pStyle w:val="ConsPlusNormal"/>
              <w:ind w:firstLine="283"/>
              <w:jc w:val="both"/>
            </w:pPr>
            <w:r>
              <w:t>&lt;3&gt; Не имеет нормативного закрепления и используется для целей настоящих Методических рекомендаций.</w:t>
            </w:r>
          </w:p>
        </w:tc>
      </w:tr>
    </w:tbl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  <w:outlineLvl w:val="1"/>
      </w:pPr>
      <w:r>
        <w:t>Перечень</w:t>
      </w:r>
    </w:p>
    <w:p w:rsidR="00000000" w:rsidRDefault="00A75F61">
      <w:pPr>
        <w:pStyle w:val="ConsPlusTitle"/>
        <w:jc w:val="center"/>
      </w:pPr>
      <w:r>
        <w:t>видов информации, к которым может быть предоставлен доступ</w:t>
      </w:r>
    </w:p>
    <w:p w:rsidR="00000000" w:rsidRDefault="00A75F61">
      <w:pPr>
        <w:pStyle w:val="ConsPlusTitle"/>
        <w:jc w:val="center"/>
      </w:pPr>
      <w:r>
        <w:t>согласно определенной возрастной категории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 xml:space="preserve">Информационная продукция для детей, не достигших возраста шести лет, согласно </w:t>
      </w:r>
      <w:hyperlink r:id="rId54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 7</w:t>
        </w:r>
      </w:hyperlink>
      <w:r>
        <w:t xml:space="preserve"> Федерального закона N 436-ФЗ: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К информационной продукции для де</w:t>
      </w:r>
      <w:r>
        <w:t>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</w:t>
      </w:r>
      <w:r>
        <w:t>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Информационная проду</w:t>
      </w:r>
      <w:r>
        <w:t xml:space="preserve">кция для детей, достигших возраста шести лет, согласно </w:t>
      </w:r>
      <w:hyperlink r:id="rId55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 8</w:t>
        </w:r>
      </w:hyperlink>
      <w:r>
        <w:t xml:space="preserve"> Федерального закона N 436-ФЗ: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К допускаемой к обороту информационной продукции для детей, достигших возраста шести лет, может быть</w:t>
      </w:r>
      <w:r>
        <w:t xml:space="preserve"> отнесена информационная продукция, предусмотренная </w:t>
      </w:r>
      <w:hyperlink r:id="rId56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кратковременные </w:t>
      </w:r>
      <w:r>
        <w:t>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ненатуралистические изображения или описания несчастного случая, аварии, катаст</w:t>
      </w:r>
      <w:r>
        <w:t>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не побуждающие к совершению антиобщественных действий и (или) преступлений эпизодические изображения или описания этих действий и (или</w:t>
      </w:r>
      <w:r>
        <w:t>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К допускаемой к обороту информационной продукции для детей, достигших возраста двенадцати лет, мо</w:t>
      </w:r>
      <w:r>
        <w:t xml:space="preserve">жет быть отнесена информационная продукция, предусмотренная </w:t>
      </w:r>
      <w:hyperlink r:id="rId57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эпизодич</w:t>
      </w:r>
      <w:r>
        <w:t>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</w:t>
      </w:r>
      <w:r>
        <w:t>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изображения или описания, не побуждающие к совершению антиобщественных действий (в том числе к потреб</w:t>
      </w:r>
      <w:r>
        <w:t>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</w:t>
      </w:r>
      <w:r>
        <w:t>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не эксплуатирующие </w:t>
      </w:r>
      <w:r>
        <w:t>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К доп</w:t>
      </w:r>
      <w:r>
        <w:t xml:space="preserve">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58" w:tooltip="Федеральный закон от 29.12.2010 N 436-ФЗ (ред. от 01.05.2019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</w:t>
      </w:r>
      <w:r>
        <w:t xml:space="preserve"> а также информационная продукция, содержащая оправданные ее жанром и (или) сюжетом: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</w:t>
      </w:r>
      <w:r>
        <w:t>ас или панику;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</w:t>
      </w:r>
      <w:r>
        <w:t>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информация о наркотических средствах или о психотропных и (или) об одурманивающих веществах </w:t>
      </w:r>
      <w:r>
        <w:t>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отдельные бранные слова и (или) выражения, не относящиеся к нецензурной брани;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</w:t>
      </w:r>
      <w:r>
        <w:t>писания действий сексуального характера.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right"/>
        <w:outlineLvl w:val="0"/>
      </w:pPr>
      <w:r>
        <w:t>Приложение N 2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Title"/>
        <w:jc w:val="center"/>
      </w:pPr>
      <w:bookmarkStart w:id="2" w:name="Par391"/>
      <w:bookmarkEnd w:id="2"/>
      <w:r>
        <w:t>РЕЕСТР БЕЗОПАСНЫХ ОБРАЗОВАТЕЛЬНЫХ САЙТОВ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ind w:firstLine="540"/>
        <w:jc w:val="both"/>
      </w:pPr>
      <w: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</w:t>
      </w:r>
      <w:r>
        <w:t>ерации при реализации данных методических рекомендаций создает Реестр безопасных образовательных сайтов.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</w:t>
      </w:r>
      <w:r>
        <w:t>рмационного общества, посредством размещения на информационном портале "Скф.единыйурок.рф" по адресу www.скф.единыйурок.рф с 1 марта 2019 года.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 РБОС включаются сайты образовательного и просветительского характера.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Актуальность РБОС как системы обусловлен</w:t>
      </w:r>
      <w:r>
        <w:t>а: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Отсутствием возможности составлять список сайтов в сети "Интернет", содержащим информацию, причиняющую вред здоровью и (или) развитию детей, а также не соответствующую задачам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Необходимостью предоставления доступа образовательным орга</w:t>
      </w:r>
      <w:r>
        <w:t>низациям к проверенным сайтам в сети "Интернет", соответствующим задачам образования.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 РБОС включаются следующие категории сайтов: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Сайты дошкольных образовательных организаций;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Сайты общеобразовательных организаций;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Сайты организаций дополнительн</w:t>
      </w:r>
      <w:r>
        <w:t>ого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Сайты профессиональных образовательных организаций;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Сайты учреждений для детей-сирот и детей, оставшихся без попечения родителей;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Сайты образовательных организаций высшего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Сайты государственных федеральных и регион</w:t>
      </w:r>
      <w:r>
        <w:t>альных органов власти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8. 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</w:t>
      </w:r>
      <w:r>
        <w:t>туры;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9. 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10. Сайты организаций, учредителем которых выступают государстве</w:t>
      </w:r>
      <w:r>
        <w:t>нные федеральные и региональные органы власти и муниципальные образования, в сфере обеспечения здоровья детей и психологической поддержки детей;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11. Сайты организаций, учредителем которых выступают государственные федеральные и региональные органы власти и</w:t>
      </w:r>
      <w:r>
        <w:t xml:space="preserve"> муниципальные образования, культуры для детей, включая сайты библиотек, театров и других учреждений культуры;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12. Сайты издательств учебно-методической литературы, включенные в </w:t>
      </w:r>
      <w:hyperlink r:id="rId59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04.07.2016 N 42729)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</w:t>
      </w:r>
      <w:r>
        <w:t>х пособий, которые допускаются к использованию при реализации имеющих государственную аккредитацию образовательных программ, утвержденных Министерством просвещения Российской Федерации;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13. Сайты олимпиад, вошедших в </w:t>
      </w:r>
      <w:hyperlink r:id="rId60" w:tooltip="Приказ Минобрнауки России от 28.08.2018 N 32н (ред. от 16.10.2018) &quot;Об утверждении перечня олимпиад школьников и их уровней на 2018/19 учебный год&quot; (Зарегистрировано в Минюсте России 13.09.2018 N 52149){КонсультантПлюс}" w:history="1">
        <w:r>
          <w:rPr>
            <w:color w:val="0000FF"/>
          </w:rPr>
          <w:t>перечень</w:t>
        </w:r>
      </w:hyperlink>
      <w:r>
        <w:t xml:space="preserve"> олимпиад школьников и их уровней, утвержденные приказом Министерства науки и высшего образования РФ;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14. Сайты научных организаций;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15. Сайты общероссийски</w:t>
      </w:r>
      <w:r>
        <w:t>х детских и молодежных общественных объединений;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16. 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17. 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</w:t>
      </w:r>
      <w:r>
        <w:t xml:space="preserve"> и (или) региональном уровне.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В РБОС не включаются сайты: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Содержащие рекламу (кроме спонсорской рекламы, включая информацию о спонсоре, и социальной рекламы);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Направленные на осуществление коммерческой деятельности;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Содержащие сведения, составляющ</w:t>
      </w:r>
      <w:r>
        <w:t xml:space="preserve">ие государственную или иную специально охраняемую </w:t>
      </w:r>
      <w:hyperlink r:id="rId6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тайну;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Содержащие запрещенную российским законодательством информацию;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Зарегистрированные в установленном порядке в качестве сете</w:t>
      </w:r>
      <w:r>
        <w:t>вого средства массовой информации, имеющего возрастные ограничения старше 18 лет и обозначенные в виде цифры "18" и знака "плюс" и (или) текстового словосочетания "запрещено для детей";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Зарегистрированные ранее чем за год до включения в реестр;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Не им</w:t>
      </w:r>
      <w:r>
        <w:t>еющие писем поддержки, соглашений и иных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8</w:t>
      </w:r>
      <w:r>
        <w:t>. Содержащие информацию, причиняющую вред здоровью и (или) развитию детей, а также не соответствующую задачам образования;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9. Размещенные не в российских доменных зонах;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10. На которых осуществляется образовательная деятельность без лицензии на осуществлен</w:t>
      </w:r>
      <w:r>
        <w:t>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работников).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РБОС для удобства использования публикуется в форме списка сайтов без категоризации для использо</w:t>
      </w:r>
      <w:r>
        <w:t>вания заинтересованными органами власти,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"Родительский контроль" о</w:t>
      </w:r>
      <w:r>
        <w:t>ператорами связи для частных клиентов и педагогическими работниками для использования в образовательном процессе.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Реестр формируется на основе запросов о включении в Реестр сайтов со стороны федеральных органов государственной власти в течение календарного</w:t>
      </w:r>
      <w:r>
        <w:t xml:space="preserve"> года и региональных исполнительных органов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Федеральные органы государственной власти могут в течение календарног</w:t>
      </w:r>
      <w:r>
        <w:t>о года направлять информацию о включении сайта (-ов) в Реестр путем направления письма на имя Председателя Временной комиссии Совета Федерации по развитию информационного общества (Приложение N 3).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Региональные исполнительные органы государственной власти </w:t>
      </w:r>
      <w:r>
        <w:t>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</w:t>
      </w:r>
      <w:r>
        <w:t>езопасных образовательных сайтов и список сайтов для включения в Реестр (Приложение N 4).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Форма со списком сайтов для включения в Реестр публикуется ежегодно до 1 августа на сайте СКФ.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Для рассмотрения сайтов негосударственных организаций для включения в р</w:t>
      </w:r>
      <w:r>
        <w:t>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</w:t>
      </w:r>
      <w:r>
        <w:t>лючающую: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</w:t>
      </w:r>
      <w:r>
        <w:t>БОС;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Концепцию сайта с обоснованием его социальной значимости, характеристикой планируемой аудитории;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Справку об источниках финансирования сайта и организации;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Описание технических возможностей администратора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Описание деятельности организации - администратора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Справка об администрации доменного имени сайта, указанного в Заявлении;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Резюме сотрудников и описание организаций-партнеров, занятых в реализации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 xml:space="preserve">8. Отзывы, рекомендации, экспертные </w:t>
      </w:r>
      <w:r>
        <w:t>заключения и публикации о деятельности организации в средствах массовой информации;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9. 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</w:t>
      </w:r>
      <w:r>
        <w:t>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</w:t>
      </w:r>
      <w:r>
        <w:t>овой службой Российской Федерации на соответствующий финансовый год;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10. 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</w:t>
      </w:r>
      <w:r>
        <w:t>дий, бюджетных инвестиций, предоставленных в том числе в 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</w:t>
      </w:r>
      <w:r>
        <w:t xml:space="preserve"> подача Заявки);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11. 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</w:t>
      </w:r>
      <w:r>
        <w:t xml:space="preserve">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2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{КонсультантПлюс}" w:history="1">
        <w:r>
          <w:rPr>
            <w:color w:val="0000FF"/>
          </w:rPr>
          <w:t>перечень</w:t>
        </w:r>
      </w:hyperlink>
      <w:r>
        <w:t xml:space="preserve"> г</w:t>
      </w:r>
      <w:r>
        <w:t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</w:t>
      </w:r>
      <w:r>
        <w:t>ет 50 процентов;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12.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Для рассмотрения сайтов физически</w:t>
      </w:r>
      <w:r>
        <w:t>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- За</w:t>
      </w:r>
      <w:r>
        <w:t>явка), включающую: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</w:t>
      </w:r>
      <w:r>
        <w:t>чения в РБОС;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2. Концепцию сайта с обоснованием его социальной значимости, характеристикой планируемой аудитории;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3. Справку об источниках финансирования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4. Описание технических возможностей администратора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5. Описание деятельности физического</w:t>
      </w:r>
      <w:r>
        <w:t xml:space="preserve"> лица - администратора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6. Справка об администрации доменного имени сайта, указанного в Заявлении;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7. Резюме физических лиц, сотрудников и описание организаций-партнеров, занятых в реализации сайта;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8. Отзывы, рекомендации, экспертные заключения и пу</w:t>
      </w:r>
      <w:r>
        <w:t>бликации о деятельности организации в средствах массовой информации;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9.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</w:t>
      </w:r>
      <w:r>
        <w:t>лючения в Реестр.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</w:t>
      </w:r>
      <w:r>
        <w:t>ным требованиям к организациям и сайтам для включения в Реестр.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</w:t>
      </w:r>
      <w:r>
        <w:t xml:space="preserve"> предмет соответствия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рассматривают представленные (д</w:t>
      </w:r>
      <w:r>
        <w:t>алее - комиссии).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После направле</w:t>
      </w:r>
      <w:r>
        <w:t>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РБОС. Для осуществления про</w:t>
      </w:r>
      <w:r>
        <w:t>верки сайтов могут привлекаться члены Экспертного совета или другого органа, образованного в рамках Экспертного совета.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При осуществлении Экспертным советом проверки сайта, направленного федеральным органом государственной власти и (или) исполнительным орг</w:t>
      </w:r>
      <w:r>
        <w:t>аном государственной власти субъекта Российской Федерации, и выявлении нарушений настоящих требований сайт в РБОС не включается.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Проверка сайтов Экспертным советом осуществляется в течение трех календарных месяцев, и обновление РБОС осуществляется в течени</w:t>
      </w:r>
      <w:r>
        <w:t>е одного календарного месяца.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</w:t>
      </w:r>
      <w:r>
        <w:t>вателю, направившему обращение.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базе портала "Сетеви</w:t>
      </w:r>
      <w:r>
        <w:t>чок" поисковую систему "Сетевичок" по сайтам, включенным в РБОС, по адресу www.поиск.сетевичок.рф.</w:t>
      </w:r>
    </w:p>
    <w:p w:rsidR="00000000" w:rsidRDefault="00A75F61">
      <w:pPr>
        <w:pStyle w:val="ConsPlusNormal"/>
        <w:spacing w:before="200"/>
        <w:ind w:firstLine="540"/>
        <w:jc w:val="both"/>
      </w:pPr>
      <w: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 причиняющей вред</w:t>
      </w:r>
      <w:r>
        <w:t xml:space="preserve"> здоровью и (или) развитию детей, а также не соответствующей задачам образования.</w:t>
      </w: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jc w:val="both"/>
      </w:pPr>
    </w:p>
    <w:p w:rsidR="00000000" w:rsidRDefault="00A75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5F61">
      <w:pPr>
        <w:spacing w:after="0" w:line="240" w:lineRule="auto"/>
      </w:pPr>
      <w:r>
        <w:separator/>
      </w:r>
    </w:p>
  </w:endnote>
  <w:endnote w:type="continuationSeparator" w:id="0">
    <w:p w:rsidR="00000000" w:rsidRDefault="00A7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5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5F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5F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5F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82A57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82A57">
            <w:fldChar w:fldCharType="separate"/>
          </w:r>
          <w:r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A75F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5F61">
      <w:pPr>
        <w:spacing w:after="0" w:line="240" w:lineRule="auto"/>
      </w:pPr>
      <w:r>
        <w:separator/>
      </w:r>
    </w:p>
  </w:footnote>
  <w:footnote w:type="continuationSeparator" w:id="0">
    <w:p w:rsidR="00000000" w:rsidRDefault="00A7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5F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по ограничению в образовательных организациях доступа обучающихся к видам информации</w:t>
          </w:r>
          <w:r>
            <w:rPr>
              <w:sz w:val="16"/>
              <w:szCs w:val="16"/>
            </w:rPr>
            <w:t>, распрос...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5F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75F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5F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05.07.2019</w:t>
          </w:r>
        </w:p>
      </w:tc>
    </w:tr>
  </w:tbl>
  <w:p w:rsidR="00000000" w:rsidRDefault="00A75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5F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A57"/>
    <w:rsid w:val="00882A57"/>
    <w:rsid w:val="00A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5D00C-A388-46BA-B2E3-5451DEF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59CE4079D226D89C23FE1C12CE1CE4327E482F4EF0D2866F99A5540BDB4822FCDA82EB0783039F1C6E48482AD01105DC69D5EBQ2O0K" TargetMode="External"/><Relationship Id="rId21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34" Type="http://schemas.openxmlformats.org/officeDocument/2006/relationships/hyperlink" Target="consultantplus://offline/ref=C459CE4079D226D89C23FE1C12CE1CE4307447244AF6D2866F99A5540BDB4822FCDA82E8048852C95E3011196B9B1C02C775D5ED3764E7D7Q0O4K" TargetMode="External"/><Relationship Id="rId42" Type="http://schemas.openxmlformats.org/officeDocument/2006/relationships/hyperlink" Target="consultantplus://offline/ref=C459CE4079D226D89C23FE1C12CE1CE43A7F472B48FA8F8C67C0A9560CD41735FB938EE9048857CA536F140C7AC31107DC6BD2F42B66E6QDOFK" TargetMode="External"/><Relationship Id="rId47" Type="http://schemas.openxmlformats.org/officeDocument/2006/relationships/hyperlink" Target="consultantplus://offline/ref=C459CE4079D226D89C23FE1C12CE1CE4317F492B48F9D2866F99A5540BDB4822EEDADAE4048D49CE5F2547482EQCO7K" TargetMode="External"/><Relationship Id="rId50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55" Type="http://schemas.openxmlformats.org/officeDocument/2006/relationships/hyperlink" Target="consultantplus://offline/ref=C459CE4079D226D89C23FE1C12CE1CE43074452D48F3D2866F99A5540BDB4822FCDA82E8048857C95D3011196B9B1C02C775D5ED3764E7D7Q0O4K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29" Type="http://schemas.openxmlformats.org/officeDocument/2006/relationships/hyperlink" Target="consultantplus://offline/ref=C459CE4079D226D89C23FE1C12CE1CE43074452D48F3D2866F99A5540BDB4822FCDA82EB0783039F1C6E48482AD01105DC69D5EBQ2O0K" TargetMode="External"/><Relationship Id="rId11" Type="http://schemas.openxmlformats.org/officeDocument/2006/relationships/hyperlink" Target="consultantplus://offline/ref=C459CE4079D226D89C23FE1C12CE1CE4307447244AF6D2866F99A5540BDB4822EEDADAE4048D49CE5F2547482EQCO7K" TargetMode="External"/><Relationship Id="rId24" Type="http://schemas.openxmlformats.org/officeDocument/2006/relationships/hyperlink" Target="consultantplus://offline/ref=C459CE4079D226D89C23FE1C12CE1CE43077452E4EF8D2866F99A5540BDB4822EEDADAE4048D49CE5F2547482EQCO7K" TargetMode="External"/><Relationship Id="rId32" Type="http://schemas.openxmlformats.org/officeDocument/2006/relationships/hyperlink" Target="consultantplus://offline/ref=C459CE4079D226D89C23FE1C12CE1CE4307447244AF6D2866F99A5540BDB4822EEDADAE4048D49CE5F2547482EQCO7K" TargetMode="External"/><Relationship Id="rId37" Type="http://schemas.openxmlformats.org/officeDocument/2006/relationships/hyperlink" Target="consultantplus://offline/ref=C459CE4079D226D89C23FE1C12CE1CE43A7F442442A785843ECCAB51038B1232EA938FEC1A8850D05A3B44Q4O1K" TargetMode="External"/><Relationship Id="rId40" Type="http://schemas.openxmlformats.org/officeDocument/2006/relationships/hyperlink" Target="consultantplus://offline/ref=C459CE4079D226D89C23FE1C12CE1CE43074452D48F3D2866F99A5540BDB4822EEDADAE4048D49CE5F2547482EQCO7K" TargetMode="External"/><Relationship Id="rId45" Type="http://schemas.openxmlformats.org/officeDocument/2006/relationships/hyperlink" Target="consultantplus://offline/ref=C459CE4079D226D89C23FE1C12CE1CE43A7F472B48FA8F8C67C0A9560CD41735FB938EE9048857CA536F140C7AC31107DC6BD2F42B66E6QDOFK" TargetMode="External"/><Relationship Id="rId53" Type="http://schemas.openxmlformats.org/officeDocument/2006/relationships/hyperlink" Target="consultantplus://offline/ref=C459CE4079D226D89C23FE1C12CE1CE43074452D48F3D2866F99A5540BDB4822FCDA82E8048857CB5A3011196B9B1C02C775D5ED3764E7D7Q0O4K" TargetMode="External"/><Relationship Id="rId58" Type="http://schemas.openxmlformats.org/officeDocument/2006/relationships/hyperlink" Target="consultantplus://offline/ref=C459CE4079D226D89C23FE1C12CE1CE43074452D48F3D2866F99A5540BDB4822FCDA82E8048857C6583011196B9B1C02C775D5ED3764E7D7Q0O4K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459CE4079D226D89C23FE1C12CE1CE43A75482549FA8F8C67C0A9560CD41727FBCB82E9019657C946394549Q2O6K" TargetMode="External"/><Relationship Id="rId19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14" Type="http://schemas.openxmlformats.org/officeDocument/2006/relationships/hyperlink" Target="consultantplus://offline/ref=C459CE4079D226D89C23FE1C12CE1CE43074452D48F3D2866F99A5540BDB4822EEDADAE4048D49CE5F2547482EQCO7K" TargetMode="External"/><Relationship Id="rId22" Type="http://schemas.openxmlformats.org/officeDocument/2006/relationships/hyperlink" Target="consultantplus://offline/ref=C459CE4079D226D89C23FE1C12CE1CE4307441294CF6D2866F99A5540BDB4822EEDADAE4048D49CE5F2547482EQCO7K" TargetMode="External"/><Relationship Id="rId27" Type="http://schemas.openxmlformats.org/officeDocument/2006/relationships/hyperlink" Target="consultantplus://offline/ref=C459CE4079D226D89C23FE1C12CE1CE43074452D48F3D2866F99A5540BDB4822EEDADAE4048D49CE5F2547482EQCO7K" TargetMode="External"/><Relationship Id="rId30" Type="http://schemas.openxmlformats.org/officeDocument/2006/relationships/hyperlink" Target="consultantplus://offline/ref=C459CE4079D226D89C23FE1C12CE1CE43074452D48F3D2866F99A5540BDB4822FCDA82E8048856CC5F3011196B9B1C02C775D5ED3764E7D7Q0O4K" TargetMode="External"/><Relationship Id="rId35" Type="http://schemas.openxmlformats.org/officeDocument/2006/relationships/hyperlink" Target="consultantplus://offline/ref=C459CE4079D226D89C23FE1C12CE1CE4307447244AF6D2866F99A5540BDB4822FCDA82E8048852C95F3011196B9B1C02C775D5ED3764E7D7Q0O4K" TargetMode="External"/><Relationship Id="rId43" Type="http://schemas.openxmlformats.org/officeDocument/2006/relationships/hyperlink" Target="consultantplus://offline/ref=C459CE4079D226D89C23FE1C12CE1CE4307447254AF3D2866F99A5540BDB4822EEDADAE4048D49CE5F2547482EQCO7K" TargetMode="External"/><Relationship Id="rId48" Type="http://schemas.openxmlformats.org/officeDocument/2006/relationships/hyperlink" Target="consultantplus://offline/ref=C459CE4079D226D89C23FE1C12CE1CE4317F492B48F9D2866F99A5540BDB4822FCDA82E8048857CE503011196B9B1C02C775D5ED3764E7D7Q0O4K" TargetMode="External"/><Relationship Id="rId56" Type="http://schemas.openxmlformats.org/officeDocument/2006/relationships/hyperlink" Target="consultantplus://offline/ref=C459CE4079D226D89C23FE1C12CE1CE43074452D48F3D2866F99A5540BDB4822FCDA82E8048857C95B3011196B9B1C02C775D5ED3764E7D7Q0O4K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59CE4079D226D89C23F70515CE1CE43675472548F5D2866F99A5540BDB4822EEDADAE4048D49CE5F2547482EQCO7K" TargetMode="External"/><Relationship Id="rId17" Type="http://schemas.openxmlformats.org/officeDocument/2006/relationships/hyperlink" Target="consultantplus://offline/ref=C459CE4079D226D89C23FE1C12CE1CE43275412848F7D2866F99A5540BDB4822FCDA82E8048856C85D3011196B9B1C02C775D5ED3764E7D7Q0O4K" TargetMode="External"/><Relationship Id="rId25" Type="http://schemas.openxmlformats.org/officeDocument/2006/relationships/hyperlink" Target="consultantplus://offline/ref=C459CE4079D226D89C23FE1C12CE1CE4317E422A49F9D2866F99A5540BDB4822EEDADAE4048D49CE5F2547482EQCO7K" TargetMode="External"/><Relationship Id="rId33" Type="http://schemas.openxmlformats.org/officeDocument/2006/relationships/hyperlink" Target="consultantplus://offline/ref=C459CE4079D226D89C23FE1C12CE1CE4307447244AF6D2866F99A5540BDB4822FCDA82E8048853CE503011196B9B1C02C775D5ED3764E7D7Q0O4K" TargetMode="External"/><Relationship Id="rId38" Type="http://schemas.openxmlformats.org/officeDocument/2006/relationships/hyperlink" Target="consultantplus://offline/ref=C459CE4079D226D89C23FE1C12CE1CE43A7F442442A785843ECCAB51038B0032B29F8FE9048D53C50C6A011D22CE141CC26CCBE82967QEOEK" TargetMode="External"/><Relationship Id="rId46" Type="http://schemas.openxmlformats.org/officeDocument/2006/relationships/hyperlink" Target="consultantplus://offline/ref=C459CE4079D226D89C23FE1C12CE1CE43074452D48F3D2866F99A5540BDB4822FCDA82EB0783039F1C6E48482AD01105DC69D5EBQ2O0K" TargetMode="External"/><Relationship Id="rId59" Type="http://schemas.openxmlformats.org/officeDocument/2006/relationships/hyperlink" Target="consultantplus://offline/ref=C459CE4079D226D89C23FE1C12CE1CE43176402C4AF0D2866F99A5540BDB4822FCDA82E8048857CF5D3011196B9B1C02C775D5ED3764E7D7Q0O4K" TargetMode="External"/><Relationship Id="rId20" Type="http://schemas.openxmlformats.org/officeDocument/2006/relationships/hyperlink" Target="consultantplus://offline/ref=C459CE4079D226D89C23FE1C12CE1CE4317F472A48F8D2866F99A5540BDB4822FCDA82E8048857CB5B3011196B9B1C02C775D5ED3764E7D7Q0O4K" TargetMode="External"/><Relationship Id="rId41" Type="http://schemas.openxmlformats.org/officeDocument/2006/relationships/hyperlink" Target="consultantplus://offline/ref=C459CE4079D226D89C23FE1C12CE1CE4307447244AF6D2866F99A5540BDB4822FCDA82E8048854C9503011196B9B1C02C775D5ED3764E7D7Q0O4K" TargetMode="External"/><Relationship Id="rId54" Type="http://schemas.openxmlformats.org/officeDocument/2006/relationships/hyperlink" Target="consultantplus://offline/ref=C459CE4079D226D89C23FE1C12CE1CE43074452D48F3D2866F99A5540BDB4822FCDA82E8048857C95B3011196B9B1C02C775D5ED3764E7D7Q0O4K" TargetMode="External"/><Relationship Id="rId62" Type="http://schemas.openxmlformats.org/officeDocument/2006/relationships/hyperlink" Target="consultantplus://offline/ref=C459CE4079D226D89C23FE1C12CE1CE4317E422C4FF2D2866F99A5540BDB4822FCDA82EC0FDC068A0D36454D31CE161CC06BD4QEO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23" Type="http://schemas.openxmlformats.org/officeDocument/2006/relationships/hyperlink" Target="consultantplus://offline/ref=C459CE4079D226D89C23FE1C12CE1CE4307441294CF6D2866F99A5540BDB4822FCDA82E80083039F1C6E48482AD01105DC69D5EBQ2O0K" TargetMode="External"/><Relationship Id="rId28" Type="http://schemas.openxmlformats.org/officeDocument/2006/relationships/hyperlink" Target="consultantplus://offline/ref=C459CE4079D226D89C23FE1C12CE1CE43074452D48F3D2866F99A5540BDB4822EEDADAE4048D49CE5F2547482EQCO7K" TargetMode="External"/><Relationship Id="rId36" Type="http://schemas.openxmlformats.org/officeDocument/2006/relationships/hyperlink" Target="consultantplus://offline/ref=C459CE4079D226D89C23FE1C12CE1CE43074452D48F3D2866F99A5540BDB4822FCDA82E8048857CC593011196B9B1C02C775D5ED3764E7D7Q0O4K" TargetMode="External"/><Relationship Id="rId49" Type="http://schemas.openxmlformats.org/officeDocument/2006/relationships/hyperlink" Target="consultantplus://offline/ref=C459CE4079D226D89C23FE1C12CE1CE43A7F472B48FA8F8C67C0A9560CD41735FB938EE9048857CA536F140C7AC31107DC6BD2F42B66E6QDOFK" TargetMode="External"/><Relationship Id="rId57" Type="http://schemas.openxmlformats.org/officeDocument/2006/relationships/hyperlink" Target="consultantplus://offline/ref=C459CE4079D226D89C23FE1C12CE1CE43074452D48F3D2866F99A5540BDB4822FCDA82E8048857C95D3011196B9B1C02C775D5ED3764E7D7Q0O4K" TargetMode="External"/><Relationship Id="rId10" Type="http://schemas.openxmlformats.org/officeDocument/2006/relationships/hyperlink" Target="consultantplus://offline/ref=C459CE4079D226D89C23FE1C12CE1CE43074452D48F3D2866F99A5540BDB4822EEDADAE4048D49CE5F2547482EQCO7K" TargetMode="External"/><Relationship Id="rId31" Type="http://schemas.openxmlformats.org/officeDocument/2006/relationships/hyperlink" Target="consultantplus://offline/ref=C459CE4079D226D89C23FE1C12CE1CE4307745254EF9D2866F99A5540BDB4822FCDA82E8048856C75F3011196B9B1C02C775D5ED3764E7D7Q0O4K" TargetMode="External"/><Relationship Id="rId44" Type="http://schemas.openxmlformats.org/officeDocument/2006/relationships/hyperlink" Target="consultantplus://offline/ref=C459CE4079D226D89C23FE1C12CE1CE43074452D48F3D2866F99A5540BDB4822FCDA82E8048856C85A3011196B9B1C02C775D5ED3764E7D7Q0O4K" TargetMode="External"/><Relationship Id="rId52" Type="http://schemas.openxmlformats.org/officeDocument/2006/relationships/hyperlink" Target="consultantplus://offline/ref=C459CE4079D226D89C23FE1C12CE1CE43074452D48F3D2866F99A5540BDB4822FCDA82E8048857CA5C3011196B9B1C02C775D5ED3764E7D7Q0O4K" TargetMode="External"/><Relationship Id="rId60" Type="http://schemas.openxmlformats.org/officeDocument/2006/relationships/hyperlink" Target="consultantplus://offline/ref=C459CE4079D226D89C23FE1C12CE1CE43077412B4EF8D2866F99A5540BDB4822FCDA82E8048857CF593011196B9B1C02C775D5ED3764E7D7Q0O4K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13" Type="http://schemas.openxmlformats.org/officeDocument/2006/relationships/hyperlink" Target="consultantplus://offline/ref=C459CE4079D226D89C23FE1C12CE1CE43074452D48F3D2866F99A5540BDB4822EEDADAE4048D49CE5F2547482EQCO7K" TargetMode="External"/><Relationship Id="rId18" Type="http://schemas.openxmlformats.org/officeDocument/2006/relationships/hyperlink" Target="consultantplus://offline/ref=C459CE4079D226D89C23FE1C12CE1CE43274422A49F6D2866F99A5540BDB4822FCDA82E8048857CF593011196B9B1C02C775D5ED3764E7D7Q0O4K" TargetMode="External"/><Relationship Id="rId39" Type="http://schemas.openxmlformats.org/officeDocument/2006/relationships/hyperlink" Target="consultantplus://offline/ref=C459CE4079D226D89C23FE1C12CE1CE43A7F442442A785843ECCAB51038B0032B29F8FE9048F52C50C6A011D22CE141CC26CCBE82967QEO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рекомендации по ограничению сети ИНтернет в ОУ.dotx</Template>
  <TotalTime>0</TotalTime>
  <Pages>26</Pages>
  <Words>14982</Words>
  <Characters>85399</Characters>
  <Application>Microsoft Office Word</Application>
  <DocSecurity>2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vt:lpstr>
    </vt:vector>
  </TitlesOfParts>
  <Company>КонсультантПлюс Версия 4018.00.51</Company>
  <LinksUpToDate>false</LinksUpToDate>
  <CharactersWithSpaces>100181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dc:title>
  <dc:subject/>
  <dc:creator>Ильин Вадим Борисович</dc:creator>
  <cp:keywords/>
  <dc:description/>
  <cp:lastModifiedBy>Ильин Вадим Борисович</cp:lastModifiedBy>
  <cp:revision>2</cp:revision>
  <dcterms:created xsi:type="dcterms:W3CDTF">2019-07-05T10:15:00Z</dcterms:created>
  <dcterms:modified xsi:type="dcterms:W3CDTF">2019-07-05T10:15:00Z</dcterms:modified>
</cp:coreProperties>
</file>